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5EA3" w14:textId="2656527A" w:rsidR="00D6750D" w:rsidRDefault="00D6750D" w:rsidP="00B93729">
      <w:pPr>
        <w:pStyle w:val="ListParagraph"/>
      </w:pPr>
    </w:p>
    <w:sdt>
      <w:sdtPr>
        <w:id w:val="1752319805"/>
        <w:docPartObj>
          <w:docPartGallery w:val="Cover Pages"/>
          <w:docPartUnique/>
        </w:docPartObj>
      </w:sdtPr>
      <w:sdtContent>
        <w:p w14:paraId="3337A168" w14:textId="58A6D0E2" w:rsidR="00C65B3B" w:rsidRDefault="00C65B3B" w:rsidP="00B93729"/>
        <w:p w14:paraId="5B38D698" w14:textId="77777777" w:rsidR="00DB350B" w:rsidRDefault="00DB350B" w:rsidP="00D04ED6">
          <w:pPr>
            <w:ind w:left="-851"/>
            <w:rPr>
              <w:lang w:val="en-US"/>
            </w:rPr>
          </w:pPr>
          <w:r>
            <w:rPr>
              <w:noProof/>
              <w:lang w:val="en-US"/>
            </w:rPr>
            <w:drawing>
              <wp:anchor distT="0" distB="0" distL="114300" distR="114300" simplePos="0" relativeHeight="251661316" behindDoc="0" locked="0" layoutInCell="1" allowOverlap="1" wp14:anchorId="0DB853C4" wp14:editId="73722F43">
                <wp:simplePos x="0" y="0"/>
                <wp:positionH relativeFrom="column">
                  <wp:posOffset>-571500</wp:posOffset>
                </wp:positionH>
                <wp:positionV relativeFrom="paragraph">
                  <wp:posOffset>0</wp:posOffset>
                </wp:positionV>
                <wp:extent cx="6677660" cy="1244423"/>
                <wp:effectExtent l="0" t="0" r="0" b="0"/>
                <wp:wrapSquare wrapText="bothSides"/>
                <wp:docPr id="19405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660" cy="1244423"/>
                        </a:xfrm>
                        <a:prstGeom prst="rect">
                          <a:avLst/>
                        </a:prstGeom>
                        <a:noFill/>
                        <a:ln>
                          <a:noFill/>
                        </a:ln>
                      </pic:spPr>
                    </pic:pic>
                  </a:graphicData>
                </a:graphic>
              </wp:anchor>
            </w:drawing>
          </w:r>
        </w:p>
        <w:p w14:paraId="2E8D60DC" w14:textId="77777777" w:rsidR="00DB350B" w:rsidRDefault="00DB350B">
          <w:pPr>
            <w:rPr>
              <w:sz w:val="64"/>
              <w:szCs w:val="64"/>
              <w:lang w:val="en-US"/>
            </w:rPr>
          </w:pPr>
          <w:r>
            <w:rPr>
              <w:noProof/>
              <w:sz w:val="96"/>
              <w:szCs w:val="96"/>
              <w:lang w:val="en-US"/>
            </w:rPr>
            <mc:AlternateContent>
              <mc:Choice Requires="wps">
                <w:drawing>
                  <wp:anchor distT="0" distB="0" distL="114300" distR="114300" simplePos="0" relativeHeight="251660292" behindDoc="0" locked="0" layoutInCell="1" allowOverlap="1" wp14:anchorId="7E8C0BDB" wp14:editId="5DAFCDC3">
                    <wp:simplePos x="0" y="0"/>
                    <wp:positionH relativeFrom="column">
                      <wp:posOffset>28575</wp:posOffset>
                    </wp:positionH>
                    <wp:positionV relativeFrom="paragraph">
                      <wp:posOffset>553720</wp:posOffset>
                    </wp:positionV>
                    <wp:extent cx="0" cy="2799715"/>
                    <wp:effectExtent l="28575" t="29210" r="28575" b="28575"/>
                    <wp:wrapNone/>
                    <wp:docPr id="13345828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9715"/>
                            </a:xfrm>
                            <a:prstGeom prst="straightConnector1">
                              <a:avLst/>
                            </a:prstGeom>
                            <a:noFill/>
                            <a:ln w="57150" cmpd="sng">
                              <a:solidFill>
                                <a:srgbClr val="2CAFA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0D8425" id="_x0000_t32" coordsize="21600,21600" o:spt="32" o:oned="t" path="m,l21600,21600e" filled="f">
                    <v:path arrowok="t" fillok="f" o:connecttype="none"/>
                    <o:lock v:ext="edit" shapetype="t"/>
                  </v:shapetype>
                  <v:shape id="AutoShape 3" o:spid="_x0000_s1026" type="#_x0000_t32" style="position:absolute;margin-left:2.25pt;margin-top:43.6pt;width:0;height:220.45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" strokecolor="#2cafa4" strokeweight="4.5pt"/>
                </w:pict>
              </mc:Fallback>
            </mc:AlternateContent>
          </w:r>
        </w:p>
        <w:p w14:paraId="00C99105" w14:textId="77777777" w:rsidR="00DB350B" w:rsidRPr="00C972A4" w:rsidRDefault="00DB350B" w:rsidP="00C972A4">
          <w:pPr>
            <w:ind w:left="426"/>
            <w:rPr>
              <w:sz w:val="96"/>
              <w:szCs w:val="96"/>
              <w:lang w:val="en-US"/>
            </w:rPr>
          </w:pPr>
          <w:r w:rsidRPr="00C972A4">
            <w:rPr>
              <w:sz w:val="96"/>
              <w:szCs w:val="96"/>
              <w:lang w:val="en-US"/>
            </w:rPr>
            <w:t>Event Management</w:t>
          </w:r>
          <w:r w:rsidRPr="00C972A4">
            <w:rPr>
              <w:sz w:val="96"/>
              <w:szCs w:val="96"/>
              <w:lang w:val="en-US"/>
            </w:rPr>
            <w:br/>
            <w:t>Toolkit</w:t>
          </w:r>
        </w:p>
        <w:p w14:paraId="4FCD3007" w14:textId="77777777" w:rsidR="00DB350B" w:rsidRPr="00404979" w:rsidRDefault="00DB350B" w:rsidP="00404979">
          <w:pPr>
            <w:ind w:left="426"/>
            <w:rPr>
              <w:lang w:val="en-US"/>
            </w:rPr>
          </w:pPr>
          <w:r>
            <w:rPr>
              <w:noProof/>
            </w:rPr>
            <w:drawing>
              <wp:anchor distT="0" distB="0" distL="114300" distR="114300" simplePos="0" relativeHeight="251662340" behindDoc="1" locked="0" layoutInCell="1" allowOverlap="1" wp14:anchorId="3C759FC3" wp14:editId="077EC13A">
                <wp:simplePos x="0" y="0"/>
                <wp:positionH relativeFrom="margin">
                  <wp:align>right</wp:align>
                </wp:positionH>
                <wp:positionV relativeFrom="paragraph">
                  <wp:posOffset>1440815</wp:posOffset>
                </wp:positionV>
                <wp:extent cx="5732145" cy="3824605"/>
                <wp:effectExtent l="0" t="0" r="1905" b="4445"/>
                <wp:wrapTight wrapText="bothSides">
                  <wp:wrapPolygon edited="0">
                    <wp:start x="0" y="0"/>
                    <wp:lineTo x="0" y="21518"/>
                    <wp:lineTo x="21535" y="21518"/>
                    <wp:lineTo x="21535" y="0"/>
                    <wp:lineTo x="0" y="0"/>
                  </wp:wrapPolygon>
                </wp:wrapTight>
                <wp:docPr id="2091324834" name="Picture 2091324834" descr="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24834" name="Picture 2091324834" descr="A hand holding a pe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2145" cy="3824605"/>
                        </a:xfrm>
                        <a:prstGeom prst="rect">
                          <a:avLst/>
                        </a:prstGeom>
                      </pic:spPr>
                    </pic:pic>
                  </a:graphicData>
                </a:graphic>
                <wp14:sizeRelH relativeFrom="margin">
                  <wp14:pctWidth>0</wp14:pctWidth>
                </wp14:sizeRelH>
                <wp14:sizeRelV relativeFrom="margin">
                  <wp14:pctHeight>0</wp14:pctHeight>
                </wp14:sizeRelV>
              </wp:anchor>
            </w:drawing>
          </w:r>
          <w:r>
            <w:rPr>
              <w:sz w:val="72"/>
              <w:szCs w:val="72"/>
              <w:lang w:val="en-US"/>
            </w:rPr>
            <w:t>Grant Opportunities for Events</w:t>
          </w:r>
        </w:p>
        <w:p w14:paraId="53DE7090" w14:textId="12A861A5" w:rsidR="00C65B3B" w:rsidRDefault="00043425" w:rsidP="00B93729">
          <w:r>
            <w:rPr>
              <w:noProof/>
            </w:rPr>
            <mc:AlternateContent>
              <mc:Choice Requires="wps">
                <w:drawing>
                  <wp:anchor distT="0" distB="0" distL="114300" distR="114300" simplePos="0" relativeHeight="251658244" behindDoc="1" locked="0" layoutInCell="1" allowOverlap="1" wp14:anchorId="0627E2D9" wp14:editId="60B6ADDD">
                    <wp:simplePos x="0" y="0"/>
                    <wp:positionH relativeFrom="column">
                      <wp:posOffset>3799840</wp:posOffset>
                    </wp:positionH>
                    <wp:positionV relativeFrom="paragraph">
                      <wp:posOffset>7097395</wp:posOffset>
                    </wp:positionV>
                    <wp:extent cx="2619375" cy="1657350"/>
                    <wp:effectExtent l="0" t="0" r="0" b="0"/>
                    <wp:wrapSquare wrapText="bothSides"/>
                    <wp:docPr id="448" name="Text Box 448"/>
                    <wp:cNvGraphicFramePr/>
                    <a:graphic xmlns:a="http://schemas.openxmlformats.org/drawingml/2006/main">
                      <a:graphicData uri="http://schemas.microsoft.com/office/word/2010/wordprocessingShape">
                        <wps:wsp>
                          <wps:cNvSpPr txBox="1"/>
                          <wps:spPr>
                            <a:xfrm>
                              <a:off x="0" y="0"/>
                              <a:ext cx="2619375" cy="1657350"/>
                            </a:xfrm>
                            <a:prstGeom prst="rect">
                              <a:avLst/>
                            </a:prstGeom>
                            <a:noFill/>
                            <a:ln w="6350">
                              <a:noFill/>
                            </a:ln>
                          </wps:spPr>
                          <wps:txbx>
                            <w:txbxContent>
                              <w:p w14:paraId="4D378653" w14:textId="11ADE736" w:rsidR="00D6750D" w:rsidRPr="00D6750D" w:rsidRDefault="00043425" w:rsidP="00B93729">
                                <w:pPr>
                                  <w:rPr>
                                    <w:lang w:val="en-US"/>
                                  </w:rPr>
                                </w:pPr>
                                <w:r>
                                  <w:rPr>
                                    <w:noProof/>
                                    <w:lang w:val="en-US"/>
                                  </w:rPr>
                                  <w:drawing>
                                    <wp:inline distT="0" distB="0" distL="0" distR="0" wp14:anchorId="578BAB14" wp14:editId="4D04BDFA">
                                      <wp:extent cx="2430145" cy="1177290"/>
                                      <wp:effectExtent l="0" t="0" r="8255" b="0"/>
                                      <wp:docPr id="129900134" name="Picture 12990013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Text&#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430145" cy="11772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7E2D9" id="_x0000_t202" coordsize="21600,21600" o:spt="202" path="m,l,21600r21600,l21600,xe">
                    <v:stroke joinstyle="miter"/>
                    <v:path gradientshapeok="t" o:connecttype="rect"/>
                  </v:shapetype>
                  <v:shape id="Text Box 448" o:spid="_x0000_s1026" type="#_x0000_t202" style="position:absolute;margin-left:299.2pt;margin-top:558.85pt;width:206.25pt;height:13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" filled="f" stroked="f" strokeweight=".5pt">
                    <v:textbox>
                      <w:txbxContent>
                        <w:p w14:paraId="4D378653" w14:textId="11ADE736" w:rsidR="00D6750D" w:rsidRPr="00D6750D" w:rsidRDefault="00043425" w:rsidP="00B93729">
                          <w:pPr>
                            <w:rPr>
                              <w:lang w:val="en-US"/>
                            </w:rPr>
                          </w:pPr>
                          <w:r>
                            <w:rPr>
                              <w:noProof/>
                              <w:lang w:val="en-US"/>
                            </w:rPr>
                            <w:drawing>
                              <wp:inline distT="0" distB="0" distL="0" distR="0" wp14:anchorId="578BAB14" wp14:editId="4D04BDFA">
                                <wp:extent cx="2430145" cy="1177290"/>
                                <wp:effectExtent l="0" t="0" r="8255" b="0"/>
                                <wp:docPr id="129900134" name="Picture 12990013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Text&#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430145" cy="1177290"/>
                                        </a:xfrm>
                                        <a:prstGeom prst="rect">
                                          <a:avLst/>
                                        </a:prstGeom>
                                      </pic:spPr>
                                    </pic:pic>
                                  </a:graphicData>
                                </a:graphic>
                              </wp:inline>
                            </w:drawing>
                          </w:r>
                        </w:p>
                      </w:txbxContent>
                    </v:textbox>
                    <w10:wrap type="square"/>
                  </v:shape>
                </w:pict>
              </mc:Fallback>
            </mc:AlternateContent>
          </w:r>
          <w:r w:rsidR="00C65B3B">
            <w:br w:type="page"/>
          </w:r>
        </w:p>
      </w:sdtContent>
    </w:sdt>
    <w:bookmarkStart w:id="0" w:name="_Toc143010506" w:displacedByCustomXml="next"/>
    <w:sdt>
      <w:sdtPr>
        <w:rPr>
          <w:b w:val="0"/>
          <w:bCs w:val="0"/>
          <w:color w:val="auto"/>
          <w:sz w:val="22"/>
          <w:szCs w:val="22"/>
        </w:rPr>
        <w:id w:val="1114408208"/>
        <w:docPartObj>
          <w:docPartGallery w:val="Table of Contents"/>
          <w:docPartUnique/>
        </w:docPartObj>
      </w:sdtPr>
      <w:sdtEndPr>
        <w:rPr>
          <w:noProof/>
        </w:rPr>
      </w:sdtEndPr>
      <w:sdtContent>
        <w:p w14:paraId="731706A9" w14:textId="02C6D719" w:rsidR="00C34D1F" w:rsidRDefault="00C34D1F" w:rsidP="00C34D1F">
          <w:pPr>
            <w:pStyle w:val="Heading2"/>
          </w:pPr>
          <w:r>
            <w:t>Table of Contents</w:t>
          </w:r>
          <w:bookmarkEnd w:id="0"/>
        </w:p>
        <w:p w14:paraId="586749CE" w14:textId="51177CBF" w:rsidR="00DB350B" w:rsidRPr="00DB350B" w:rsidRDefault="00C34D1F">
          <w:pPr>
            <w:pStyle w:val="TOC2"/>
            <w:tabs>
              <w:tab w:val="right" w:leader="dot" w:pos="9016"/>
            </w:tabs>
            <w:rPr>
              <w:rFonts w:eastAsiaTheme="minorEastAsia" w:cstheme="minorBidi"/>
              <w:smallCaps w:val="0"/>
              <w:noProof/>
              <w:kern w:val="2"/>
              <w:lang w:eastAsia="en-AU"/>
              <w14:ligatures w14:val="standardContextual"/>
            </w:rPr>
          </w:pPr>
          <w:r>
            <w:fldChar w:fldCharType="begin"/>
          </w:r>
          <w:r>
            <w:instrText xml:space="preserve"> TOC \o "1-3" \h \z \u </w:instrText>
          </w:r>
          <w:r>
            <w:fldChar w:fldCharType="separate"/>
          </w:r>
          <w:hyperlink w:anchor="_Toc143010506" w:history="1">
            <w:r w:rsidR="00DB350B" w:rsidRPr="00DB350B">
              <w:rPr>
                <w:rStyle w:val="Hyperlink"/>
                <w:noProof/>
              </w:rPr>
              <w:t>Table of Contents</w:t>
            </w:r>
            <w:r w:rsidR="00DB350B" w:rsidRPr="00DB350B">
              <w:rPr>
                <w:noProof/>
                <w:webHidden/>
              </w:rPr>
              <w:tab/>
            </w:r>
            <w:r w:rsidR="00DB350B" w:rsidRPr="00DB350B">
              <w:rPr>
                <w:noProof/>
                <w:webHidden/>
              </w:rPr>
              <w:fldChar w:fldCharType="begin"/>
            </w:r>
            <w:r w:rsidR="00DB350B" w:rsidRPr="00DB350B">
              <w:rPr>
                <w:noProof/>
                <w:webHidden/>
              </w:rPr>
              <w:instrText xml:space="preserve"> PAGEREF _Toc143010506 \h </w:instrText>
            </w:r>
            <w:r w:rsidR="00DB350B" w:rsidRPr="00DB350B">
              <w:rPr>
                <w:noProof/>
                <w:webHidden/>
              </w:rPr>
            </w:r>
            <w:r w:rsidR="00DB350B" w:rsidRPr="00DB350B">
              <w:rPr>
                <w:noProof/>
                <w:webHidden/>
              </w:rPr>
              <w:fldChar w:fldCharType="separate"/>
            </w:r>
            <w:r w:rsidR="00DB350B" w:rsidRPr="00DB350B">
              <w:rPr>
                <w:noProof/>
                <w:webHidden/>
              </w:rPr>
              <w:t>2</w:t>
            </w:r>
            <w:r w:rsidR="00DB350B" w:rsidRPr="00DB350B">
              <w:rPr>
                <w:noProof/>
                <w:webHidden/>
              </w:rPr>
              <w:fldChar w:fldCharType="end"/>
            </w:r>
          </w:hyperlink>
        </w:p>
        <w:p w14:paraId="0D874612" w14:textId="1BB20A45" w:rsidR="00DB350B" w:rsidRPr="00DB350B" w:rsidRDefault="00DB350B">
          <w:pPr>
            <w:pStyle w:val="TOC2"/>
            <w:tabs>
              <w:tab w:val="right" w:leader="dot" w:pos="9016"/>
            </w:tabs>
            <w:rPr>
              <w:rFonts w:eastAsiaTheme="minorEastAsia" w:cstheme="minorBidi"/>
              <w:smallCaps w:val="0"/>
              <w:noProof/>
              <w:kern w:val="2"/>
              <w:lang w:eastAsia="en-AU"/>
              <w14:ligatures w14:val="standardContextual"/>
            </w:rPr>
          </w:pPr>
          <w:hyperlink w:anchor="_Toc143010507" w:history="1">
            <w:r w:rsidRPr="00DB350B">
              <w:rPr>
                <w:rStyle w:val="Hyperlink"/>
                <w:noProof/>
              </w:rPr>
              <w:t>HOW TO FIND GRANTS</w:t>
            </w:r>
            <w:r w:rsidRPr="00DB350B">
              <w:rPr>
                <w:noProof/>
                <w:webHidden/>
              </w:rPr>
              <w:tab/>
            </w:r>
            <w:r w:rsidRPr="00DB350B">
              <w:rPr>
                <w:noProof/>
                <w:webHidden/>
              </w:rPr>
              <w:fldChar w:fldCharType="begin"/>
            </w:r>
            <w:r w:rsidRPr="00DB350B">
              <w:rPr>
                <w:noProof/>
                <w:webHidden/>
              </w:rPr>
              <w:instrText xml:space="preserve"> PAGEREF _Toc143010507 \h </w:instrText>
            </w:r>
            <w:r w:rsidRPr="00DB350B">
              <w:rPr>
                <w:noProof/>
                <w:webHidden/>
              </w:rPr>
            </w:r>
            <w:r w:rsidRPr="00DB350B">
              <w:rPr>
                <w:noProof/>
                <w:webHidden/>
              </w:rPr>
              <w:fldChar w:fldCharType="separate"/>
            </w:r>
            <w:r w:rsidRPr="00DB350B">
              <w:rPr>
                <w:noProof/>
                <w:webHidden/>
              </w:rPr>
              <w:t>2</w:t>
            </w:r>
            <w:r w:rsidRPr="00DB350B">
              <w:rPr>
                <w:noProof/>
                <w:webHidden/>
              </w:rPr>
              <w:fldChar w:fldCharType="end"/>
            </w:r>
          </w:hyperlink>
        </w:p>
        <w:p w14:paraId="1997D90A" w14:textId="54F26992" w:rsidR="00DB350B" w:rsidRPr="00DB350B" w:rsidRDefault="00DB350B">
          <w:pPr>
            <w:pStyle w:val="TOC3"/>
            <w:tabs>
              <w:tab w:val="right" w:leader="dot" w:pos="9016"/>
            </w:tabs>
            <w:rPr>
              <w:rFonts w:eastAsiaTheme="minorEastAsia" w:cstheme="minorBidi"/>
              <w:b/>
              <w:bCs/>
              <w:smallCaps w:val="0"/>
              <w:noProof/>
              <w:kern w:val="2"/>
              <w:lang w:eastAsia="en-AU"/>
              <w14:ligatures w14:val="standardContextual"/>
            </w:rPr>
          </w:pPr>
          <w:hyperlink w:anchor="_Toc143010508" w:history="1">
            <w:r w:rsidRPr="00DB350B">
              <w:rPr>
                <w:rStyle w:val="Hyperlink"/>
                <w:b/>
                <w:bCs/>
                <w:noProof/>
              </w:rPr>
              <w:t>Federal</w:t>
            </w:r>
            <w:r w:rsidRPr="00DB350B">
              <w:rPr>
                <w:b/>
                <w:bCs/>
                <w:noProof/>
                <w:webHidden/>
              </w:rPr>
              <w:tab/>
            </w:r>
            <w:r w:rsidRPr="00DB350B">
              <w:rPr>
                <w:b/>
                <w:bCs/>
                <w:noProof/>
                <w:webHidden/>
              </w:rPr>
              <w:fldChar w:fldCharType="begin"/>
            </w:r>
            <w:r w:rsidRPr="00DB350B">
              <w:rPr>
                <w:b/>
                <w:bCs/>
                <w:noProof/>
                <w:webHidden/>
              </w:rPr>
              <w:instrText xml:space="preserve"> PAGEREF _Toc143010508 \h </w:instrText>
            </w:r>
            <w:r w:rsidRPr="00DB350B">
              <w:rPr>
                <w:b/>
                <w:bCs/>
                <w:noProof/>
                <w:webHidden/>
              </w:rPr>
            </w:r>
            <w:r w:rsidRPr="00DB350B">
              <w:rPr>
                <w:b/>
                <w:bCs/>
                <w:noProof/>
                <w:webHidden/>
              </w:rPr>
              <w:fldChar w:fldCharType="separate"/>
            </w:r>
            <w:r w:rsidRPr="00DB350B">
              <w:rPr>
                <w:b/>
                <w:bCs/>
                <w:noProof/>
                <w:webHidden/>
              </w:rPr>
              <w:t>2</w:t>
            </w:r>
            <w:r w:rsidRPr="00DB350B">
              <w:rPr>
                <w:b/>
                <w:bCs/>
                <w:noProof/>
                <w:webHidden/>
              </w:rPr>
              <w:fldChar w:fldCharType="end"/>
            </w:r>
          </w:hyperlink>
        </w:p>
        <w:p w14:paraId="716E0675" w14:textId="10D0D362" w:rsidR="00DB350B" w:rsidRPr="00DB350B" w:rsidRDefault="00DB350B">
          <w:pPr>
            <w:pStyle w:val="TOC3"/>
            <w:tabs>
              <w:tab w:val="right" w:leader="dot" w:pos="9016"/>
            </w:tabs>
            <w:rPr>
              <w:rFonts w:eastAsiaTheme="minorEastAsia" w:cstheme="minorBidi"/>
              <w:b/>
              <w:bCs/>
              <w:smallCaps w:val="0"/>
              <w:noProof/>
              <w:kern w:val="2"/>
              <w:lang w:eastAsia="en-AU"/>
              <w14:ligatures w14:val="standardContextual"/>
            </w:rPr>
          </w:pPr>
          <w:hyperlink w:anchor="_Toc143010509" w:history="1">
            <w:r w:rsidRPr="00DB350B">
              <w:rPr>
                <w:rStyle w:val="Hyperlink"/>
                <w:b/>
                <w:bCs/>
                <w:noProof/>
              </w:rPr>
              <w:t>State</w:t>
            </w:r>
            <w:r w:rsidRPr="00DB350B">
              <w:rPr>
                <w:b/>
                <w:bCs/>
                <w:noProof/>
                <w:webHidden/>
              </w:rPr>
              <w:tab/>
            </w:r>
            <w:r w:rsidRPr="00DB350B">
              <w:rPr>
                <w:b/>
                <w:bCs/>
                <w:noProof/>
                <w:webHidden/>
              </w:rPr>
              <w:fldChar w:fldCharType="begin"/>
            </w:r>
            <w:r w:rsidRPr="00DB350B">
              <w:rPr>
                <w:b/>
                <w:bCs/>
                <w:noProof/>
                <w:webHidden/>
              </w:rPr>
              <w:instrText xml:space="preserve"> PAGEREF _Toc143010509 \h </w:instrText>
            </w:r>
            <w:r w:rsidRPr="00DB350B">
              <w:rPr>
                <w:b/>
                <w:bCs/>
                <w:noProof/>
                <w:webHidden/>
              </w:rPr>
            </w:r>
            <w:r w:rsidRPr="00DB350B">
              <w:rPr>
                <w:b/>
                <w:bCs/>
                <w:noProof/>
                <w:webHidden/>
              </w:rPr>
              <w:fldChar w:fldCharType="separate"/>
            </w:r>
            <w:r w:rsidRPr="00DB350B">
              <w:rPr>
                <w:b/>
                <w:bCs/>
                <w:noProof/>
                <w:webHidden/>
              </w:rPr>
              <w:t>3</w:t>
            </w:r>
            <w:r w:rsidRPr="00DB350B">
              <w:rPr>
                <w:b/>
                <w:bCs/>
                <w:noProof/>
                <w:webHidden/>
              </w:rPr>
              <w:fldChar w:fldCharType="end"/>
            </w:r>
          </w:hyperlink>
        </w:p>
        <w:p w14:paraId="24FAAEB1" w14:textId="29C065A0" w:rsidR="00DB350B" w:rsidRPr="00DB350B" w:rsidRDefault="00DB350B">
          <w:pPr>
            <w:pStyle w:val="TOC3"/>
            <w:tabs>
              <w:tab w:val="right" w:leader="dot" w:pos="9016"/>
            </w:tabs>
            <w:rPr>
              <w:rFonts w:eastAsiaTheme="minorEastAsia" w:cstheme="minorBidi"/>
              <w:b/>
              <w:bCs/>
              <w:smallCaps w:val="0"/>
              <w:noProof/>
              <w:kern w:val="2"/>
              <w:lang w:eastAsia="en-AU"/>
              <w14:ligatures w14:val="standardContextual"/>
            </w:rPr>
          </w:pPr>
          <w:hyperlink w:anchor="_Toc143010510" w:history="1">
            <w:r w:rsidRPr="00DB350B">
              <w:rPr>
                <w:rStyle w:val="Hyperlink"/>
                <w:b/>
                <w:bCs/>
                <w:noProof/>
              </w:rPr>
              <w:t>Local</w:t>
            </w:r>
            <w:r w:rsidRPr="00DB350B">
              <w:rPr>
                <w:b/>
                <w:bCs/>
                <w:noProof/>
                <w:webHidden/>
              </w:rPr>
              <w:tab/>
            </w:r>
            <w:r w:rsidRPr="00DB350B">
              <w:rPr>
                <w:b/>
                <w:bCs/>
                <w:noProof/>
                <w:webHidden/>
              </w:rPr>
              <w:fldChar w:fldCharType="begin"/>
            </w:r>
            <w:r w:rsidRPr="00DB350B">
              <w:rPr>
                <w:b/>
                <w:bCs/>
                <w:noProof/>
                <w:webHidden/>
              </w:rPr>
              <w:instrText xml:space="preserve"> PAGEREF _Toc143010510 \h </w:instrText>
            </w:r>
            <w:r w:rsidRPr="00DB350B">
              <w:rPr>
                <w:b/>
                <w:bCs/>
                <w:noProof/>
                <w:webHidden/>
              </w:rPr>
            </w:r>
            <w:r w:rsidRPr="00DB350B">
              <w:rPr>
                <w:b/>
                <w:bCs/>
                <w:noProof/>
                <w:webHidden/>
              </w:rPr>
              <w:fldChar w:fldCharType="separate"/>
            </w:r>
            <w:r w:rsidRPr="00DB350B">
              <w:rPr>
                <w:b/>
                <w:bCs/>
                <w:noProof/>
                <w:webHidden/>
              </w:rPr>
              <w:t>3</w:t>
            </w:r>
            <w:r w:rsidRPr="00DB350B">
              <w:rPr>
                <w:b/>
                <w:bCs/>
                <w:noProof/>
                <w:webHidden/>
              </w:rPr>
              <w:fldChar w:fldCharType="end"/>
            </w:r>
          </w:hyperlink>
        </w:p>
        <w:p w14:paraId="400C7D44" w14:textId="0FAF07FF" w:rsidR="00DB350B" w:rsidRPr="00DB350B" w:rsidRDefault="00DB350B">
          <w:pPr>
            <w:pStyle w:val="TOC3"/>
            <w:tabs>
              <w:tab w:val="right" w:leader="dot" w:pos="9016"/>
            </w:tabs>
            <w:rPr>
              <w:rFonts w:eastAsiaTheme="minorEastAsia" w:cstheme="minorBidi"/>
              <w:b/>
              <w:bCs/>
              <w:smallCaps w:val="0"/>
              <w:noProof/>
              <w:kern w:val="2"/>
              <w:lang w:eastAsia="en-AU"/>
              <w14:ligatures w14:val="standardContextual"/>
            </w:rPr>
          </w:pPr>
          <w:hyperlink w:anchor="_Toc143010511" w:history="1">
            <w:r w:rsidRPr="00DB350B">
              <w:rPr>
                <w:rStyle w:val="Hyperlink"/>
                <w:b/>
                <w:bCs/>
                <w:noProof/>
              </w:rPr>
              <w:t>Grant Subscription</w:t>
            </w:r>
            <w:r w:rsidRPr="00DB350B">
              <w:rPr>
                <w:b/>
                <w:bCs/>
                <w:noProof/>
                <w:webHidden/>
              </w:rPr>
              <w:tab/>
            </w:r>
            <w:r w:rsidRPr="00DB350B">
              <w:rPr>
                <w:b/>
                <w:bCs/>
                <w:noProof/>
                <w:webHidden/>
              </w:rPr>
              <w:fldChar w:fldCharType="begin"/>
            </w:r>
            <w:r w:rsidRPr="00DB350B">
              <w:rPr>
                <w:b/>
                <w:bCs/>
                <w:noProof/>
                <w:webHidden/>
              </w:rPr>
              <w:instrText xml:space="preserve"> PAGEREF _Toc143010511 \h </w:instrText>
            </w:r>
            <w:r w:rsidRPr="00DB350B">
              <w:rPr>
                <w:b/>
                <w:bCs/>
                <w:noProof/>
                <w:webHidden/>
              </w:rPr>
            </w:r>
            <w:r w:rsidRPr="00DB350B">
              <w:rPr>
                <w:b/>
                <w:bCs/>
                <w:noProof/>
                <w:webHidden/>
              </w:rPr>
              <w:fldChar w:fldCharType="separate"/>
            </w:r>
            <w:r w:rsidRPr="00DB350B">
              <w:rPr>
                <w:b/>
                <w:bCs/>
                <w:noProof/>
                <w:webHidden/>
              </w:rPr>
              <w:t>3</w:t>
            </w:r>
            <w:r w:rsidRPr="00DB350B">
              <w:rPr>
                <w:b/>
                <w:bCs/>
                <w:noProof/>
                <w:webHidden/>
              </w:rPr>
              <w:fldChar w:fldCharType="end"/>
            </w:r>
          </w:hyperlink>
        </w:p>
        <w:p w14:paraId="3A2E5FB0" w14:textId="09DC378C" w:rsidR="00DB350B" w:rsidRPr="00DB350B" w:rsidRDefault="00DB350B">
          <w:pPr>
            <w:pStyle w:val="TOC3"/>
            <w:tabs>
              <w:tab w:val="right" w:leader="dot" w:pos="9016"/>
            </w:tabs>
            <w:rPr>
              <w:rFonts w:eastAsiaTheme="minorEastAsia" w:cstheme="minorBidi"/>
              <w:b/>
              <w:bCs/>
              <w:smallCaps w:val="0"/>
              <w:noProof/>
              <w:kern w:val="2"/>
              <w:lang w:eastAsia="en-AU"/>
              <w14:ligatures w14:val="standardContextual"/>
            </w:rPr>
          </w:pPr>
          <w:hyperlink w:anchor="_Toc143010512" w:history="1">
            <w:r w:rsidRPr="00DB350B">
              <w:rPr>
                <w:rStyle w:val="Hyperlink"/>
                <w:b/>
                <w:bCs/>
                <w:noProof/>
              </w:rPr>
              <w:t>Crowd-funding platforms</w:t>
            </w:r>
            <w:r w:rsidRPr="00DB350B">
              <w:rPr>
                <w:b/>
                <w:bCs/>
                <w:noProof/>
                <w:webHidden/>
              </w:rPr>
              <w:tab/>
            </w:r>
            <w:r w:rsidRPr="00DB350B">
              <w:rPr>
                <w:b/>
                <w:bCs/>
                <w:noProof/>
                <w:webHidden/>
              </w:rPr>
              <w:fldChar w:fldCharType="begin"/>
            </w:r>
            <w:r w:rsidRPr="00DB350B">
              <w:rPr>
                <w:b/>
                <w:bCs/>
                <w:noProof/>
                <w:webHidden/>
              </w:rPr>
              <w:instrText xml:space="preserve"> PAGEREF _Toc143010512 \h </w:instrText>
            </w:r>
            <w:r w:rsidRPr="00DB350B">
              <w:rPr>
                <w:b/>
                <w:bCs/>
                <w:noProof/>
                <w:webHidden/>
              </w:rPr>
            </w:r>
            <w:r w:rsidRPr="00DB350B">
              <w:rPr>
                <w:b/>
                <w:bCs/>
                <w:noProof/>
                <w:webHidden/>
              </w:rPr>
              <w:fldChar w:fldCharType="separate"/>
            </w:r>
            <w:r w:rsidRPr="00DB350B">
              <w:rPr>
                <w:b/>
                <w:bCs/>
                <w:noProof/>
                <w:webHidden/>
              </w:rPr>
              <w:t>3</w:t>
            </w:r>
            <w:r w:rsidRPr="00DB350B">
              <w:rPr>
                <w:b/>
                <w:bCs/>
                <w:noProof/>
                <w:webHidden/>
              </w:rPr>
              <w:fldChar w:fldCharType="end"/>
            </w:r>
          </w:hyperlink>
        </w:p>
        <w:p w14:paraId="55678438" w14:textId="2019AF71" w:rsidR="00C34D1F" w:rsidRDefault="00C34D1F">
          <w:r>
            <w:rPr>
              <w:b/>
              <w:bCs/>
              <w:noProof/>
            </w:rPr>
            <w:fldChar w:fldCharType="end"/>
          </w:r>
        </w:p>
      </w:sdtContent>
    </w:sdt>
    <w:p w14:paraId="6CAC9D07" w14:textId="0A65D265" w:rsidR="00753C31" w:rsidRPr="00DB350B" w:rsidRDefault="00DB350B" w:rsidP="00DB350B">
      <w:pPr>
        <w:rPr>
          <w:b/>
          <w:bCs/>
        </w:rPr>
      </w:pPr>
      <w:r>
        <w:br/>
      </w:r>
      <w:r w:rsidR="00AB2F80" w:rsidRPr="00DB350B">
        <w:rPr>
          <w:b/>
          <w:bCs/>
          <w:color w:val="2CAFA4"/>
          <w:sz w:val="40"/>
          <w:szCs w:val="40"/>
        </w:rPr>
        <w:t>GRANT OPPORTUNITIES FOR EVENTS</w:t>
      </w:r>
    </w:p>
    <w:p w14:paraId="57AAD5A3" w14:textId="77777777" w:rsidR="00FD3E15" w:rsidRPr="00FD3E15" w:rsidRDefault="00FD3E15" w:rsidP="00FD3E15">
      <w:pPr>
        <w:pStyle w:val="BodyText"/>
        <w:spacing w:before="273" w:line="237" w:lineRule="auto"/>
        <w:ind w:right="106"/>
        <w:jc w:val="both"/>
        <w:rPr>
          <w:rFonts w:asciiTheme="minorHAnsi" w:hAnsiTheme="minorHAnsi" w:cstheme="minorHAnsi"/>
          <w:sz w:val="22"/>
          <w:szCs w:val="22"/>
        </w:rPr>
      </w:pPr>
      <w:r w:rsidRPr="00FD3E15">
        <w:rPr>
          <w:rFonts w:asciiTheme="minorHAnsi" w:hAnsiTheme="minorHAnsi" w:cstheme="minorHAnsi"/>
          <w:sz w:val="22"/>
          <w:szCs w:val="22"/>
        </w:rPr>
        <w:t>Grants exist for a great diversity of themes. Fortunately, events contain many elements and can usually take advantage of grants for diverse purposes such as grants for tourism, arts, education, heritage, sports, resilient communities, youth, seniors, indigenous peoples, mental health, and more.</w:t>
      </w:r>
    </w:p>
    <w:p w14:paraId="632668FC" w14:textId="77777777" w:rsidR="00FD3E15" w:rsidRPr="00FD3E15" w:rsidRDefault="00FD3E15" w:rsidP="00FD3E15">
      <w:pPr>
        <w:pStyle w:val="BodyText"/>
        <w:spacing w:before="273" w:line="237" w:lineRule="auto"/>
        <w:ind w:right="106"/>
        <w:jc w:val="both"/>
        <w:rPr>
          <w:rFonts w:asciiTheme="minorHAnsi" w:hAnsiTheme="minorHAnsi" w:cstheme="minorHAnsi"/>
          <w:sz w:val="22"/>
          <w:szCs w:val="22"/>
        </w:rPr>
      </w:pPr>
      <w:r w:rsidRPr="00FD3E15">
        <w:rPr>
          <w:rFonts w:asciiTheme="minorHAnsi" w:hAnsiTheme="minorHAnsi" w:cstheme="minorHAnsi"/>
          <w:sz w:val="22"/>
          <w:szCs w:val="22"/>
        </w:rPr>
        <w:t xml:space="preserve">Grants are more likely to support one aspect of an event such as marketing, training, or an arts performance rather than provide cash for the event to use at its discretion. For example, if </w:t>
      </w:r>
      <w:proofErr w:type="gramStart"/>
      <w:r w:rsidRPr="00FD3E15">
        <w:rPr>
          <w:rFonts w:asciiTheme="minorHAnsi" w:hAnsiTheme="minorHAnsi" w:cstheme="minorHAnsi"/>
          <w:sz w:val="22"/>
          <w:szCs w:val="22"/>
        </w:rPr>
        <w:t>you will</w:t>
      </w:r>
      <w:proofErr w:type="gramEnd"/>
      <w:r w:rsidRPr="00FD3E15">
        <w:rPr>
          <w:rFonts w:asciiTheme="minorHAnsi" w:hAnsiTheme="minorHAnsi" w:cstheme="minorHAnsi"/>
          <w:sz w:val="22"/>
          <w:szCs w:val="22"/>
        </w:rPr>
        <w:t xml:space="preserve"> have entertainment then you could apply for an arts grant to pay the travel and hiring costs for the talent.</w:t>
      </w:r>
    </w:p>
    <w:p w14:paraId="4D68A55E" w14:textId="77777777" w:rsidR="00FD3E15" w:rsidRPr="00FD3E15" w:rsidRDefault="00FD3E15" w:rsidP="00FD3E15">
      <w:pPr>
        <w:pStyle w:val="BodyText"/>
        <w:spacing w:before="273" w:line="237" w:lineRule="auto"/>
        <w:ind w:right="106"/>
        <w:jc w:val="both"/>
        <w:rPr>
          <w:rFonts w:asciiTheme="minorHAnsi" w:hAnsiTheme="minorHAnsi" w:cstheme="minorHAnsi"/>
          <w:sz w:val="22"/>
          <w:szCs w:val="22"/>
        </w:rPr>
      </w:pPr>
      <w:r w:rsidRPr="00FD3E15">
        <w:rPr>
          <w:rFonts w:asciiTheme="minorHAnsi" w:hAnsiTheme="minorHAnsi" w:cstheme="minorHAnsi"/>
          <w:sz w:val="22"/>
          <w:szCs w:val="22"/>
        </w:rPr>
        <w:t>Some grants require matched funding so when investing in a project, research if a grant is available to double your budget. A financial reserve is ideal to have for opportunities as they arise, particularly one-off opportunities. Also consider who might be able to partner with you to come up with any required matched funding.</w:t>
      </w:r>
    </w:p>
    <w:p w14:paraId="17563CC0" w14:textId="77777777" w:rsidR="00FD3E15" w:rsidRDefault="00FD3E15" w:rsidP="00FD3E15">
      <w:pPr>
        <w:pStyle w:val="BodyText"/>
        <w:spacing w:before="273" w:line="237" w:lineRule="auto"/>
        <w:ind w:right="106"/>
        <w:jc w:val="both"/>
        <w:rPr>
          <w:rFonts w:asciiTheme="minorHAnsi" w:hAnsiTheme="minorHAnsi" w:cstheme="minorHAnsi"/>
          <w:sz w:val="22"/>
          <w:szCs w:val="22"/>
        </w:rPr>
      </w:pPr>
      <w:r w:rsidRPr="00FD3E15">
        <w:rPr>
          <w:rFonts w:asciiTheme="minorHAnsi" w:hAnsiTheme="minorHAnsi" w:cstheme="minorHAnsi"/>
          <w:sz w:val="22"/>
          <w:szCs w:val="22"/>
        </w:rPr>
        <w:t>Add to your calendar opening and closing dates of rounds for any grants you are interested in applying for, even if the exact date hasn’t yet been set.</w:t>
      </w:r>
    </w:p>
    <w:p w14:paraId="1C1076C7" w14:textId="77777777" w:rsidR="003578AE" w:rsidRDefault="00407EC9" w:rsidP="00B93729">
      <w:pPr>
        <w:pStyle w:val="Heading2"/>
      </w:pPr>
      <w:bookmarkStart w:id="1" w:name="_Toc143010507"/>
      <w:r>
        <w:t>HOW TO FIND GRANTS</w:t>
      </w:r>
      <w:bookmarkEnd w:id="1"/>
    </w:p>
    <w:p w14:paraId="3EA97FA4" w14:textId="77777777" w:rsidR="003578AE" w:rsidRPr="003553ED" w:rsidRDefault="003578AE" w:rsidP="00B93729">
      <w:pPr>
        <w:pStyle w:val="BodyText"/>
        <w:spacing w:before="0"/>
        <w:ind w:right="68"/>
        <w:rPr>
          <w:rFonts w:asciiTheme="minorHAnsi" w:hAnsiTheme="minorHAnsi" w:cstheme="minorHAnsi"/>
          <w:sz w:val="22"/>
          <w:szCs w:val="22"/>
        </w:rPr>
      </w:pPr>
      <w:r w:rsidRPr="003553ED">
        <w:rPr>
          <w:rFonts w:asciiTheme="minorHAnsi" w:hAnsiTheme="minorHAnsi" w:cstheme="minorHAnsi"/>
          <w:sz w:val="22"/>
          <w:szCs w:val="22"/>
        </w:rPr>
        <w:t>To search for funding for specific projects related to your event, search by keywords in grant finders. The suggestions below are just a beginning. Finding suitable grants for your event will require research time.</w:t>
      </w:r>
    </w:p>
    <w:p w14:paraId="07929E22" w14:textId="0375035F" w:rsidR="003578AE" w:rsidRPr="003578AE" w:rsidRDefault="003578AE" w:rsidP="00B93729">
      <w:pPr>
        <w:pStyle w:val="Heading3"/>
      </w:pPr>
      <w:bookmarkStart w:id="2" w:name="_Toc143010508"/>
      <w:r w:rsidRPr="003578AE">
        <w:t>Federal</w:t>
      </w:r>
      <w:bookmarkEnd w:id="2"/>
    </w:p>
    <w:p w14:paraId="35EE6EB1" w14:textId="77777777" w:rsidR="00B93729" w:rsidRDefault="00B93729" w:rsidP="00B93729"/>
    <w:p w14:paraId="3B036912" w14:textId="77777777" w:rsidR="00DB350B" w:rsidRDefault="00DB350B" w:rsidP="00B93729">
      <w:pPr>
        <w:ind w:firstLine="720"/>
        <w:rPr>
          <w:b/>
          <w:bCs/>
        </w:rPr>
        <w:sectPr w:rsidR="00DB350B" w:rsidSect="00DB350B">
          <w:footerReference w:type="default" r:id="rId15"/>
          <w:pgSz w:w="11906" w:h="16838"/>
          <w:pgMar w:top="406" w:right="1440" w:bottom="1478" w:left="1440" w:header="373" w:footer="680" w:gutter="0"/>
          <w:pgNumType w:start="1"/>
          <w:cols w:space="708"/>
          <w:titlePg/>
          <w:docGrid w:linePitch="360"/>
        </w:sectPr>
      </w:pPr>
    </w:p>
    <w:p w14:paraId="3680E5BA" w14:textId="1988F367" w:rsidR="0072061E" w:rsidRPr="00B93729" w:rsidRDefault="0072061E" w:rsidP="00B93729">
      <w:pPr>
        <w:ind w:firstLine="720"/>
        <w:rPr>
          <w:b/>
          <w:bCs/>
        </w:rPr>
      </w:pPr>
      <w:r w:rsidRPr="00B93729">
        <w:rPr>
          <w:b/>
          <w:bCs/>
        </w:rPr>
        <w:t>Community Grants</w:t>
      </w:r>
    </w:p>
    <w:p w14:paraId="38E9F2F1" w14:textId="4629391D" w:rsidR="00904985" w:rsidRDefault="003578AE" w:rsidP="00B93729">
      <w:pPr>
        <w:ind w:left="720"/>
      </w:pPr>
      <w:r w:rsidRPr="003553ED">
        <w:t>Federal grant finder</w:t>
      </w:r>
    </w:p>
    <w:p w14:paraId="4EF13794" w14:textId="55D310C1" w:rsidR="003578AE" w:rsidRPr="003553ED" w:rsidRDefault="003578AE" w:rsidP="00B93729">
      <w:pPr>
        <w:ind w:left="720"/>
      </w:pPr>
      <w:r w:rsidRPr="003553ED">
        <w:t>Subscribe</w:t>
      </w:r>
      <w:r w:rsidRPr="003553ED">
        <w:rPr>
          <w:spacing w:val="-11"/>
        </w:rPr>
        <w:t xml:space="preserve"> </w:t>
      </w:r>
      <w:r w:rsidRPr="003553ED">
        <w:t>for</w:t>
      </w:r>
      <w:r w:rsidRPr="003553ED">
        <w:rPr>
          <w:spacing w:val="-14"/>
        </w:rPr>
        <w:t xml:space="preserve"> </w:t>
      </w:r>
      <w:r w:rsidRPr="003553ED">
        <w:t>email</w:t>
      </w:r>
      <w:r w:rsidRPr="003553ED">
        <w:rPr>
          <w:spacing w:val="-9"/>
        </w:rPr>
        <w:t xml:space="preserve"> </w:t>
      </w:r>
      <w:proofErr w:type="gramStart"/>
      <w:r w:rsidRPr="003553ED">
        <w:t>updates</w:t>
      </w:r>
      <w:proofErr w:type="gramEnd"/>
    </w:p>
    <w:p w14:paraId="45E66EF6" w14:textId="4F8DEA6B" w:rsidR="003578AE" w:rsidRPr="003553ED" w:rsidRDefault="00000000" w:rsidP="00DB350B">
      <w:pPr>
        <w:pStyle w:val="BodyText"/>
        <w:spacing w:before="0" w:after="0" w:line="293" w:lineRule="exact"/>
        <w:ind w:left="720"/>
        <w:rPr>
          <w:rFonts w:asciiTheme="minorHAnsi" w:hAnsiTheme="minorHAnsi" w:cstheme="minorHAnsi"/>
          <w:sz w:val="22"/>
          <w:szCs w:val="22"/>
        </w:rPr>
      </w:pPr>
      <w:hyperlink r:id="rId16">
        <w:r w:rsidR="003578AE" w:rsidRPr="003553ED">
          <w:rPr>
            <w:rFonts w:asciiTheme="minorHAnsi" w:hAnsiTheme="minorHAnsi" w:cstheme="minorHAnsi"/>
            <w:color w:val="0563C1"/>
            <w:spacing w:val="-2"/>
            <w:sz w:val="22"/>
            <w:szCs w:val="22"/>
            <w:u w:val="single" w:color="0563C1"/>
          </w:rPr>
          <w:t>www.communitygrants.gov.au</w:t>
        </w:r>
      </w:hyperlink>
      <w:r w:rsidR="00DB350B">
        <w:rPr>
          <w:rFonts w:asciiTheme="minorHAnsi" w:hAnsiTheme="minorHAnsi" w:cstheme="minorHAnsi"/>
          <w:sz w:val="22"/>
          <w:szCs w:val="22"/>
        </w:rPr>
        <w:br/>
      </w:r>
    </w:p>
    <w:p w14:paraId="447B94B2" w14:textId="77777777" w:rsidR="00CD1BFB" w:rsidRPr="00B93729" w:rsidRDefault="003578AE" w:rsidP="00B93729">
      <w:pPr>
        <w:ind w:firstLine="720"/>
        <w:rPr>
          <w:b/>
          <w:bCs/>
        </w:rPr>
      </w:pPr>
      <w:r w:rsidRPr="00B93729">
        <w:rPr>
          <w:b/>
          <w:bCs/>
        </w:rPr>
        <w:t xml:space="preserve">Grant Connect </w:t>
      </w:r>
    </w:p>
    <w:p w14:paraId="49C16458" w14:textId="77777777" w:rsidR="00B93729" w:rsidRPr="00B93729" w:rsidRDefault="003578AE" w:rsidP="00B93729">
      <w:pPr>
        <w:ind w:left="720"/>
      </w:pPr>
      <w:r w:rsidRPr="00B93729">
        <w:t xml:space="preserve">Federal grant finder </w:t>
      </w:r>
    </w:p>
    <w:p w14:paraId="6FAD24B8" w14:textId="111043E7" w:rsidR="003578AE" w:rsidRPr="003553ED" w:rsidRDefault="00000000" w:rsidP="00DB350B">
      <w:pPr>
        <w:ind w:left="720"/>
        <w:rPr>
          <w:rFonts w:cstheme="minorHAnsi"/>
        </w:rPr>
      </w:pPr>
      <w:hyperlink r:id="rId17" w:history="1">
        <w:r w:rsidR="00B93729" w:rsidRPr="001E43F6">
          <w:rPr>
            <w:rStyle w:val="Hyperlink"/>
            <w:rFonts w:cstheme="minorHAnsi"/>
            <w:spacing w:val="-2"/>
          </w:rPr>
          <w:t>www.grants.gov.au</w:t>
        </w:r>
      </w:hyperlink>
      <w:r w:rsidR="00DB350B">
        <w:rPr>
          <w:rStyle w:val="Hyperlink"/>
          <w:rFonts w:cstheme="minorHAnsi"/>
          <w:spacing w:val="-2"/>
        </w:rPr>
        <w:br/>
      </w:r>
    </w:p>
    <w:p w14:paraId="51313801" w14:textId="77777777" w:rsidR="00CD1BFB" w:rsidRPr="00B93729" w:rsidRDefault="003578AE" w:rsidP="00B93729">
      <w:pPr>
        <w:ind w:firstLine="720"/>
        <w:rPr>
          <w:b/>
          <w:bCs/>
        </w:rPr>
      </w:pPr>
      <w:r w:rsidRPr="00B93729">
        <w:rPr>
          <w:b/>
          <w:bCs/>
        </w:rPr>
        <w:t>Funding Centre</w:t>
      </w:r>
    </w:p>
    <w:p w14:paraId="3B183112" w14:textId="77777777" w:rsidR="00CD1BFB" w:rsidRPr="00B93729" w:rsidRDefault="003578AE" w:rsidP="00B93729">
      <w:pPr>
        <w:ind w:left="720"/>
      </w:pPr>
      <w:r w:rsidRPr="00CD1BFB">
        <w:t>Grant finder for not-for-profits</w:t>
      </w:r>
    </w:p>
    <w:p w14:paraId="5912B7EC" w14:textId="032BCCC4" w:rsidR="003578AE" w:rsidRDefault="00000000" w:rsidP="002D35B2">
      <w:pPr>
        <w:ind w:left="720"/>
        <w:rPr>
          <w:rStyle w:val="Hyperlink"/>
        </w:rPr>
      </w:pPr>
      <w:hyperlink r:id="rId18">
        <w:r w:rsidR="003578AE" w:rsidRPr="002D35B2">
          <w:rPr>
            <w:rStyle w:val="Hyperlink"/>
          </w:rPr>
          <w:t>www.fundingcentre.com.au/grant/home</w:t>
        </w:r>
      </w:hyperlink>
    </w:p>
    <w:p w14:paraId="18088B71" w14:textId="15E6DC58" w:rsidR="00DB350B" w:rsidRDefault="00DB350B" w:rsidP="00DB350B">
      <w:pPr>
        <w:ind w:left="720"/>
        <w:rPr>
          <w:b/>
          <w:bCs/>
        </w:rPr>
      </w:pPr>
      <w:r>
        <w:rPr>
          <w:rStyle w:val="Hyperlink"/>
          <w:spacing w:val="-2"/>
        </w:rPr>
        <w:br/>
      </w:r>
      <w:r>
        <w:rPr>
          <w:rStyle w:val="Hyperlink"/>
          <w:spacing w:val="-2"/>
        </w:rPr>
        <w:br/>
      </w:r>
    </w:p>
    <w:p w14:paraId="6DF0DF52" w14:textId="6D16A017" w:rsidR="003578AE" w:rsidRPr="00B93729" w:rsidRDefault="003578AE" w:rsidP="00DB350B">
      <w:pPr>
        <w:ind w:left="720"/>
        <w:rPr>
          <w:b/>
          <w:bCs/>
        </w:rPr>
      </w:pPr>
      <w:r w:rsidRPr="00B93729">
        <w:rPr>
          <w:b/>
          <w:bCs/>
        </w:rPr>
        <w:t>Australia Council</w:t>
      </w:r>
    </w:p>
    <w:p w14:paraId="50EC8EB3" w14:textId="77777777" w:rsidR="00A914D2" w:rsidRDefault="003578AE" w:rsidP="00A914D2">
      <w:pPr>
        <w:pStyle w:val="BodyText"/>
        <w:spacing w:before="0" w:after="0" w:line="240" w:lineRule="auto"/>
        <w:ind w:left="720"/>
        <w:rPr>
          <w:rFonts w:asciiTheme="minorHAnsi" w:hAnsiTheme="minorHAnsi" w:cstheme="minorHAnsi"/>
          <w:sz w:val="22"/>
          <w:szCs w:val="22"/>
        </w:rPr>
      </w:pPr>
      <w:r w:rsidRPr="003553ED">
        <w:rPr>
          <w:rFonts w:asciiTheme="minorHAnsi" w:hAnsiTheme="minorHAnsi" w:cstheme="minorHAnsi"/>
          <w:sz w:val="22"/>
          <w:szCs w:val="22"/>
        </w:rPr>
        <w:t>Arts</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grants</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for,</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for</w:t>
      </w:r>
      <w:r w:rsidRPr="003553ED">
        <w:rPr>
          <w:rFonts w:asciiTheme="minorHAnsi" w:hAnsiTheme="minorHAnsi" w:cstheme="minorHAnsi"/>
          <w:spacing w:val="-7"/>
          <w:sz w:val="22"/>
          <w:szCs w:val="22"/>
        </w:rPr>
        <w:t xml:space="preserve"> </w:t>
      </w:r>
      <w:r w:rsidRPr="003553ED">
        <w:rPr>
          <w:rFonts w:asciiTheme="minorHAnsi" w:hAnsiTheme="minorHAnsi" w:cstheme="minorHAnsi"/>
          <w:sz w:val="22"/>
          <w:szCs w:val="22"/>
        </w:rPr>
        <w:t>example,</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arts</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projects,</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indigenous</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artists,</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artists</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with</w:t>
      </w:r>
      <w:r w:rsidRPr="003553ED">
        <w:rPr>
          <w:rFonts w:asciiTheme="minorHAnsi" w:hAnsiTheme="minorHAnsi" w:cstheme="minorHAnsi"/>
          <w:spacing w:val="-6"/>
          <w:sz w:val="22"/>
          <w:szCs w:val="22"/>
        </w:rPr>
        <w:t xml:space="preserve"> </w:t>
      </w:r>
      <w:r w:rsidRPr="003553ED">
        <w:rPr>
          <w:rFonts w:asciiTheme="minorHAnsi" w:hAnsiTheme="minorHAnsi" w:cstheme="minorHAnsi"/>
          <w:sz w:val="22"/>
          <w:szCs w:val="22"/>
        </w:rPr>
        <w:t xml:space="preserve">disabilities, regional performing arts touring, contemporary music, leadership. </w:t>
      </w:r>
    </w:p>
    <w:p w14:paraId="4CB4481F" w14:textId="45A21207" w:rsidR="003578AE" w:rsidRPr="003553ED" w:rsidRDefault="00000000" w:rsidP="00A914D2">
      <w:pPr>
        <w:pStyle w:val="BodyText"/>
        <w:spacing w:before="0" w:after="0" w:line="240" w:lineRule="auto"/>
        <w:ind w:left="720"/>
        <w:rPr>
          <w:rFonts w:asciiTheme="minorHAnsi" w:hAnsiTheme="minorHAnsi" w:cstheme="minorHAnsi"/>
          <w:sz w:val="22"/>
          <w:szCs w:val="22"/>
        </w:rPr>
      </w:pPr>
      <w:hyperlink r:id="rId19" w:history="1">
        <w:r w:rsidR="00A914D2" w:rsidRPr="001E43F6">
          <w:rPr>
            <w:rStyle w:val="Hyperlink"/>
            <w:rFonts w:asciiTheme="minorHAnsi" w:hAnsiTheme="minorHAnsi" w:cstheme="minorHAnsi"/>
            <w:spacing w:val="-2"/>
            <w:sz w:val="22"/>
            <w:szCs w:val="22"/>
          </w:rPr>
          <w:t>www.australiacouncil.gov.au/funding</w:t>
        </w:r>
      </w:hyperlink>
    </w:p>
    <w:p w14:paraId="13E36328" w14:textId="680EFF85" w:rsidR="003578AE" w:rsidRPr="00A914D2" w:rsidRDefault="00DB350B" w:rsidP="00DB350B">
      <w:pPr>
        <w:ind w:left="720"/>
        <w:rPr>
          <w:b/>
          <w:bCs/>
        </w:rPr>
      </w:pPr>
      <w:r>
        <w:rPr>
          <w:b/>
          <w:bCs/>
        </w:rPr>
        <w:br/>
      </w:r>
      <w:r w:rsidR="003578AE" w:rsidRPr="00A914D2">
        <w:rPr>
          <w:b/>
          <w:bCs/>
        </w:rPr>
        <w:t>Regional Arts Australia</w:t>
      </w:r>
    </w:p>
    <w:p w14:paraId="155FA32A" w14:textId="77777777" w:rsidR="003578AE" w:rsidRPr="003553ED" w:rsidRDefault="003578AE" w:rsidP="00A914D2">
      <w:pPr>
        <w:pStyle w:val="BodyText"/>
        <w:spacing w:before="0" w:after="0" w:line="240" w:lineRule="auto"/>
        <w:ind w:left="720"/>
        <w:rPr>
          <w:rFonts w:asciiTheme="minorHAnsi" w:hAnsiTheme="minorHAnsi" w:cstheme="minorHAnsi"/>
          <w:sz w:val="22"/>
          <w:szCs w:val="22"/>
        </w:rPr>
      </w:pPr>
      <w:r w:rsidRPr="003553ED">
        <w:rPr>
          <w:rFonts w:asciiTheme="minorHAnsi" w:hAnsiTheme="minorHAnsi" w:cstheme="minorHAnsi"/>
          <w:sz w:val="22"/>
          <w:szCs w:val="22"/>
        </w:rPr>
        <w:t>Supports</w:t>
      </w:r>
      <w:r w:rsidRPr="00A914D2">
        <w:rPr>
          <w:rFonts w:asciiTheme="minorHAnsi" w:hAnsiTheme="minorHAnsi" w:cstheme="minorHAnsi"/>
          <w:sz w:val="22"/>
          <w:szCs w:val="22"/>
        </w:rPr>
        <w:t xml:space="preserve"> </w:t>
      </w:r>
      <w:r w:rsidRPr="003553ED">
        <w:rPr>
          <w:rFonts w:asciiTheme="minorHAnsi" w:hAnsiTheme="minorHAnsi" w:cstheme="minorHAnsi"/>
          <w:sz w:val="22"/>
          <w:szCs w:val="22"/>
        </w:rPr>
        <w:t>and</w:t>
      </w:r>
      <w:r w:rsidRPr="00A914D2">
        <w:rPr>
          <w:rFonts w:asciiTheme="minorHAnsi" w:hAnsiTheme="minorHAnsi" w:cstheme="minorHAnsi"/>
          <w:sz w:val="22"/>
          <w:szCs w:val="22"/>
        </w:rPr>
        <w:t xml:space="preserve"> </w:t>
      </w:r>
      <w:r w:rsidRPr="003553ED">
        <w:rPr>
          <w:rFonts w:asciiTheme="minorHAnsi" w:hAnsiTheme="minorHAnsi" w:cstheme="minorHAnsi"/>
          <w:sz w:val="22"/>
          <w:szCs w:val="22"/>
        </w:rPr>
        <w:t>promotes</w:t>
      </w:r>
      <w:r w:rsidRPr="00A914D2">
        <w:rPr>
          <w:rFonts w:asciiTheme="minorHAnsi" w:hAnsiTheme="minorHAnsi" w:cstheme="minorHAnsi"/>
          <w:sz w:val="22"/>
          <w:szCs w:val="22"/>
        </w:rPr>
        <w:t xml:space="preserve"> </w:t>
      </w:r>
      <w:r w:rsidRPr="003553ED">
        <w:rPr>
          <w:rFonts w:asciiTheme="minorHAnsi" w:hAnsiTheme="minorHAnsi" w:cstheme="minorHAnsi"/>
          <w:sz w:val="22"/>
          <w:szCs w:val="22"/>
        </w:rPr>
        <w:t>participation</w:t>
      </w:r>
      <w:r w:rsidRPr="00A914D2">
        <w:rPr>
          <w:rFonts w:asciiTheme="minorHAnsi" w:hAnsiTheme="minorHAnsi" w:cstheme="minorHAnsi"/>
          <w:sz w:val="22"/>
          <w:szCs w:val="22"/>
        </w:rPr>
        <w:t xml:space="preserve"> </w:t>
      </w:r>
      <w:r w:rsidRPr="003553ED">
        <w:rPr>
          <w:rFonts w:asciiTheme="minorHAnsi" w:hAnsiTheme="minorHAnsi" w:cstheme="minorHAnsi"/>
          <w:sz w:val="22"/>
          <w:szCs w:val="22"/>
        </w:rPr>
        <w:t>in,</w:t>
      </w:r>
      <w:r w:rsidRPr="00A914D2">
        <w:rPr>
          <w:rFonts w:asciiTheme="minorHAnsi" w:hAnsiTheme="minorHAnsi" w:cstheme="minorHAnsi"/>
          <w:sz w:val="22"/>
          <w:szCs w:val="22"/>
        </w:rPr>
        <w:t xml:space="preserve"> </w:t>
      </w:r>
      <w:r w:rsidRPr="003553ED">
        <w:rPr>
          <w:rFonts w:asciiTheme="minorHAnsi" w:hAnsiTheme="minorHAnsi" w:cstheme="minorHAnsi"/>
          <w:sz w:val="22"/>
          <w:szCs w:val="22"/>
        </w:rPr>
        <w:t>and</w:t>
      </w:r>
      <w:r w:rsidRPr="00A914D2">
        <w:rPr>
          <w:rFonts w:asciiTheme="minorHAnsi" w:hAnsiTheme="minorHAnsi" w:cstheme="minorHAnsi"/>
          <w:sz w:val="22"/>
          <w:szCs w:val="22"/>
        </w:rPr>
        <w:t xml:space="preserve"> </w:t>
      </w:r>
      <w:r w:rsidRPr="003553ED">
        <w:rPr>
          <w:rFonts w:asciiTheme="minorHAnsi" w:hAnsiTheme="minorHAnsi" w:cstheme="minorHAnsi"/>
          <w:sz w:val="22"/>
          <w:szCs w:val="22"/>
        </w:rPr>
        <w:t>access</w:t>
      </w:r>
      <w:r w:rsidRPr="00A914D2">
        <w:rPr>
          <w:rFonts w:asciiTheme="minorHAnsi" w:hAnsiTheme="minorHAnsi" w:cstheme="minorHAnsi"/>
          <w:sz w:val="22"/>
          <w:szCs w:val="22"/>
        </w:rPr>
        <w:t xml:space="preserve"> </w:t>
      </w:r>
      <w:r w:rsidRPr="003553ED">
        <w:rPr>
          <w:rFonts w:asciiTheme="minorHAnsi" w:hAnsiTheme="minorHAnsi" w:cstheme="minorHAnsi"/>
          <w:sz w:val="22"/>
          <w:szCs w:val="22"/>
        </w:rPr>
        <w:t>to,</w:t>
      </w:r>
      <w:r w:rsidRPr="00A914D2">
        <w:rPr>
          <w:rFonts w:asciiTheme="minorHAnsi" w:hAnsiTheme="minorHAnsi" w:cstheme="minorHAnsi"/>
          <w:sz w:val="22"/>
          <w:szCs w:val="22"/>
        </w:rPr>
        <w:t xml:space="preserve"> </w:t>
      </w:r>
      <w:r w:rsidRPr="003553ED">
        <w:rPr>
          <w:rFonts w:asciiTheme="minorHAnsi" w:hAnsiTheme="minorHAnsi" w:cstheme="minorHAnsi"/>
          <w:sz w:val="22"/>
          <w:szCs w:val="22"/>
        </w:rPr>
        <w:t>Australia’s</w:t>
      </w:r>
      <w:r w:rsidRPr="00A914D2">
        <w:rPr>
          <w:rFonts w:asciiTheme="minorHAnsi" w:hAnsiTheme="minorHAnsi" w:cstheme="minorHAnsi"/>
          <w:sz w:val="22"/>
          <w:szCs w:val="22"/>
        </w:rPr>
        <w:t xml:space="preserve"> </w:t>
      </w:r>
      <w:r w:rsidRPr="003553ED">
        <w:rPr>
          <w:rFonts w:asciiTheme="minorHAnsi" w:hAnsiTheme="minorHAnsi" w:cstheme="minorHAnsi"/>
          <w:sz w:val="22"/>
          <w:szCs w:val="22"/>
        </w:rPr>
        <w:t>arts</w:t>
      </w:r>
      <w:r w:rsidRPr="00A914D2">
        <w:rPr>
          <w:rFonts w:asciiTheme="minorHAnsi" w:hAnsiTheme="minorHAnsi" w:cstheme="minorHAnsi"/>
          <w:sz w:val="22"/>
          <w:szCs w:val="22"/>
        </w:rPr>
        <w:t xml:space="preserve"> </w:t>
      </w:r>
      <w:r w:rsidRPr="003553ED">
        <w:rPr>
          <w:rFonts w:asciiTheme="minorHAnsi" w:hAnsiTheme="minorHAnsi" w:cstheme="minorHAnsi"/>
          <w:sz w:val="22"/>
          <w:szCs w:val="22"/>
        </w:rPr>
        <w:t>and</w:t>
      </w:r>
      <w:r w:rsidRPr="00A914D2">
        <w:rPr>
          <w:rFonts w:asciiTheme="minorHAnsi" w:hAnsiTheme="minorHAnsi" w:cstheme="minorHAnsi"/>
          <w:sz w:val="22"/>
          <w:szCs w:val="22"/>
        </w:rPr>
        <w:t xml:space="preserve"> </w:t>
      </w:r>
      <w:r w:rsidRPr="003553ED">
        <w:rPr>
          <w:rFonts w:asciiTheme="minorHAnsi" w:hAnsiTheme="minorHAnsi" w:cstheme="minorHAnsi"/>
          <w:sz w:val="22"/>
          <w:szCs w:val="22"/>
        </w:rPr>
        <w:t>culture</w:t>
      </w:r>
      <w:r w:rsidRPr="00A914D2">
        <w:rPr>
          <w:rFonts w:asciiTheme="minorHAnsi" w:hAnsiTheme="minorHAnsi" w:cstheme="minorHAnsi"/>
          <w:sz w:val="22"/>
          <w:szCs w:val="22"/>
        </w:rPr>
        <w:t xml:space="preserve"> </w:t>
      </w:r>
      <w:r w:rsidRPr="003553ED">
        <w:rPr>
          <w:rFonts w:asciiTheme="minorHAnsi" w:hAnsiTheme="minorHAnsi" w:cstheme="minorHAnsi"/>
          <w:sz w:val="22"/>
          <w:szCs w:val="22"/>
        </w:rPr>
        <w:t xml:space="preserve">in regional, </w:t>
      </w:r>
      <w:proofErr w:type="gramStart"/>
      <w:r w:rsidRPr="003553ED">
        <w:rPr>
          <w:rFonts w:asciiTheme="minorHAnsi" w:hAnsiTheme="minorHAnsi" w:cstheme="minorHAnsi"/>
          <w:sz w:val="22"/>
          <w:szCs w:val="22"/>
        </w:rPr>
        <w:t>rural</w:t>
      </w:r>
      <w:proofErr w:type="gramEnd"/>
      <w:r w:rsidRPr="003553ED">
        <w:rPr>
          <w:rFonts w:asciiTheme="minorHAnsi" w:hAnsiTheme="minorHAnsi" w:cstheme="minorHAnsi"/>
          <w:sz w:val="22"/>
          <w:szCs w:val="22"/>
        </w:rPr>
        <w:t xml:space="preserve"> and remote Australia.</w:t>
      </w:r>
    </w:p>
    <w:p w14:paraId="46C075F9" w14:textId="60A54ACA" w:rsidR="003578AE" w:rsidRPr="00DB350B" w:rsidRDefault="00000000" w:rsidP="00DB350B">
      <w:pPr>
        <w:pStyle w:val="BodyText"/>
        <w:spacing w:before="0" w:after="0" w:line="240" w:lineRule="auto"/>
        <w:ind w:left="720"/>
        <w:rPr>
          <w:rFonts w:asciiTheme="minorHAnsi" w:hAnsiTheme="minorHAnsi" w:cstheme="minorHAnsi"/>
          <w:color w:val="0563C1" w:themeColor="hyperlink"/>
          <w:spacing w:val="-2"/>
          <w:sz w:val="22"/>
          <w:szCs w:val="22"/>
          <w:u w:val="single"/>
        </w:rPr>
      </w:pPr>
      <w:hyperlink r:id="rId20">
        <w:r w:rsidR="003578AE" w:rsidRPr="00A914D2">
          <w:rPr>
            <w:rStyle w:val="Hyperlink"/>
            <w:rFonts w:asciiTheme="minorHAnsi" w:hAnsiTheme="minorHAnsi" w:cstheme="minorHAnsi"/>
            <w:sz w:val="22"/>
            <w:szCs w:val="22"/>
          </w:rPr>
          <w:t>www.regionalarts.com.au/regional-arts-</w:t>
        </w:r>
        <w:r w:rsidR="003578AE" w:rsidRPr="00A914D2">
          <w:rPr>
            <w:rStyle w:val="Hyperlink"/>
            <w:rFonts w:asciiTheme="minorHAnsi" w:hAnsiTheme="minorHAnsi" w:cstheme="minorHAnsi"/>
            <w:spacing w:val="-2"/>
            <w:sz w:val="22"/>
            <w:szCs w:val="22"/>
          </w:rPr>
          <w:t>fund</w:t>
        </w:r>
      </w:hyperlink>
      <w:r w:rsidR="00DB350B">
        <w:rPr>
          <w:rStyle w:val="Hyperlink"/>
          <w:rFonts w:asciiTheme="minorHAnsi" w:hAnsiTheme="minorHAnsi" w:cstheme="minorHAnsi"/>
          <w:spacing w:val="-2"/>
          <w:sz w:val="22"/>
          <w:szCs w:val="22"/>
        </w:rPr>
        <w:br/>
      </w:r>
    </w:p>
    <w:p w14:paraId="4D48D9E9" w14:textId="77777777" w:rsidR="00A914D2" w:rsidRDefault="003578AE" w:rsidP="00A914D2">
      <w:pPr>
        <w:ind w:firstLine="720"/>
        <w:rPr>
          <w:b/>
          <w:bCs/>
        </w:rPr>
      </w:pPr>
      <w:r w:rsidRPr="00A914D2">
        <w:rPr>
          <w:b/>
          <w:bCs/>
        </w:rPr>
        <w:lastRenderedPageBreak/>
        <w:t>FRRR Grant Calendar</w:t>
      </w:r>
    </w:p>
    <w:p w14:paraId="5F5EBEC5" w14:textId="77777777" w:rsidR="00A914D2" w:rsidRDefault="003578AE" w:rsidP="00DB350B">
      <w:pPr>
        <w:ind w:left="720"/>
        <w:rPr>
          <w:rFonts w:cstheme="minorHAnsi"/>
        </w:rPr>
      </w:pPr>
      <w:r w:rsidRPr="003553ED">
        <w:rPr>
          <w:rFonts w:cstheme="minorHAnsi"/>
        </w:rPr>
        <w:t>Foundation</w:t>
      </w:r>
      <w:r w:rsidRPr="003553ED">
        <w:rPr>
          <w:rFonts w:cstheme="minorHAnsi"/>
          <w:spacing w:val="-9"/>
        </w:rPr>
        <w:t xml:space="preserve"> </w:t>
      </w:r>
      <w:r w:rsidRPr="003553ED">
        <w:rPr>
          <w:rFonts w:cstheme="minorHAnsi"/>
        </w:rPr>
        <w:t>for</w:t>
      </w:r>
      <w:r w:rsidRPr="003553ED">
        <w:rPr>
          <w:rFonts w:cstheme="minorHAnsi"/>
          <w:spacing w:val="-6"/>
        </w:rPr>
        <w:t xml:space="preserve"> </w:t>
      </w:r>
      <w:r w:rsidRPr="003553ED">
        <w:rPr>
          <w:rFonts w:cstheme="minorHAnsi"/>
        </w:rPr>
        <w:t>Rural</w:t>
      </w:r>
      <w:r w:rsidRPr="003553ED">
        <w:rPr>
          <w:rFonts w:cstheme="minorHAnsi"/>
          <w:spacing w:val="-6"/>
        </w:rPr>
        <w:t xml:space="preserve"> </w:t>
      </w:r>
      <w:r w:rsidRPr="003553ED">
        <w:rPr>
          <w:rFonts w:cstheme="minorHAnsi"/>
        </w:rPr>
        <w:t>and</w:t>
      </w:r>
      <w:r w:rsidRPr="003553ED">
        <w:rPr>
          <w:rFonts w:cstheme="minorHAnsi"/>
          <w:spacing w:val="-9"/>
        </w:rPr>
        <w:t xml:space="preserve"> </w:t>
      </w:r>
      <w:r w:rsidRPr="003553ED">
        <w:rPr>
          <w:rFonts w:cstheme="minorHAnsi"/>
        </w:rPr>
        <w:t>Regional</w:t>
      </w:r>
      <w:r w:rsidRPr="003553ED">
        <w:rPr>
          <w:rFonts w:cstheme="minorHAnsi"/>
          <w:spacing w:val="-6"/>
        </w:rPr>
        <w:t xml:space="preserve"> </w:t>
      </w:r>
      <w:r w:rsidRPr="003553ED">
        <w:rPr>
          <w:rFonts w:cstheme="minorHAnsi"/>
        </w:rPr>
        <w:t xml:space="preserve">Renewal </w:t>
      </w:r>
    </w:p>
    <w:p w14:paraId="7044CB4A" w14:textId="6E90810E" w:rsidR="00B22941" w:rsidRDefault="00000000" w:rsidP="00DB350B">
      <w:pPr>
        <w:ind w:left="720"/>
        <w:rPr>
          <w:b/>
          <w:bCs/>
        </w:rPr>
      </w:pPr>
      <w:hyperlink r:id="rId21" w:history="1">
        <w:r w:rsidR="00A914D2" w:rsidRPr="001E43F6">
          <w:rPr>
            <w:rStyle w:val="Hyperlink"/>
            <w:rFonts w:cstheme="minorHAnsi"/>
            <w:spacing w:val="-2"/>
          </w:rPr>
          <w:t>www.frrr.org.au/grant_calendar.php</w:t>
        </w:r>
      </w:hyperlink>
      <w:r w:rsidR="00DB350B">
        <w:rPr>
          <w:rStyle w:val="Hyperlink"/>
          <w:rFonts w:cstheme="minorHAnsi"/>
          <w:spacing w:val="-2"/>
        </w:rPr>
        <w:br/>
      </w:r>
      <w:r w:rsidR="00DB350B">
        <w:rPr>
          <w:b/>
          <w:bCs/>
        </w:rPr>
        <w:br/>
      </w:r>
      <w:r w:rsidR="003578AE" w:rsidRPr="00A914D2">
        <w:rPr>
          <w:b/>
          <w:bCs/>
        </w:rPr>
        <w:t>Australian Sports Commission</w:t>
      </w:r>
    </w:p>
    <w:p w14:paraId="3412B5BD" w14:textId="77777777" w:rsidR="00B22941" w:rsidRDefault="003578AE" w:rsidP="00DB350B">
      <w:pPr>
        <w:ind w:left="720"/>
        <w:rPr>
          <w:rFonts w:cstheme="minorHAnsi"/>
        </w:rPr>
      </w:pPr>
      <w:r w:rsidRPr="003553ED">
        <w:rPr>
          <w:rFonts w:cstheme="minorHAnsi"/>
        </w:rPr>
        <w:t>This</w:t>
      </w:r>
      <w:r w:rsidRPr="003553ED">
        <w:rPr>
          <w:rFonts w:cstheme="minorHAnsi"/>
          <w:spacing w:val="-2"/>
        </w:rPr>
        <w:t xml:space="preserve"> </w:t>
      </w:r>
      <w:r w:rsidRPr="003553ED">
        <w:rPr>
          <w:rFonts w:cstheme="minorHAnsi"/>
        </w:rPr>
        <w:t>includes</w:t>
      </w:r>
      <w:r w:rsidRPr="003553ED">
        <w:rPr>
          <w:rFonts w:cstheme="minorHAnsi"/>
          <w:spacing w:val="-2"/>
        </w:rPr>
        <w:t xml:space="preserve"> </w:t>
      </w:r>
      <w:r w:rsidRPr="003553ED">
        <w:rPr>
          <w:rFonts w:cstheme="minorHAnsi"/>
        </w:rPr>
        <w:t>government</w:t>
      </w:r>
      <w:r w:rsidRPr="003553ED">
        <w:rPr>
          <w:rFonts w:cstheme="minorHAnsi"/>
          <w:spacing w:val="-3"/>
        </w:rPr>
        <w:t xml:space="preserve"> </w:t>
      </w:r>
      <w:r w:rsidRPr="003553ED">
        <w:rPr>
          <w:rFonts w:cstheme="minorHAnsi"/>
        </w:rPr>
        <w:t>grants</w:t>
      </w:r>
      <w:r w:rsidRPr="003553ED">
        <w:rPr>
          <w:rFonts w:cstheme="minorHAnsi"/>
          <w:spacing w:val="-2"/>
        </w:rPr>
        <w:t xml:space="preserve"> </w:t>
      </w:r>
      <w:r w:rsidRPr="003553ED">
        <w:rPr>
          <w:rFonts w:cstheme="minorHAnsi"/>
        </w:rPr>
        <w:t>plus</w:t>
      </w:r>
      <w:r w:rsidRPr="003553ED">
        <w:rPr>
          <w:rFonts w:cstheme="minorHAnsi"/>
          <w:spacing w:val="-2"/>
        </w:rPr>
        <w:t xml:space="preserve"> </w:t>
      </w:r>
      <w:r w:rsidRPr="003553ED">
        <w:rPr>
          <w:rFonts w:cstheme="minorHAnsi"/>
        </w:rPr>
        <w:t>a</w:t>
      </w:r>
      <w:r w:rsidRPr="003553ED">
        <w:rPr>
          <w:rFonts w:cstheme="minorHAnsi"/>
          <w:spacing w:val="-4"/>
        </w:rPr>
        <w:t xml:space="preserve"> </w:t>
      </w:r>
      <w:r w:rsidRPr="003553ED">
        <w:rPr>
          <w:rFonts w:cstheme="minorHAnsi"/>
        </w:rPr>
        <w:t>link</w:t>
      </w:r>
      <w:r w:rsidRPr="003553ED">
        <w:rPr>
          <w:rFonts w:cstheme="minorHAnsi"/>
          <w:spacing w:val="-3"/>
        </w:rPr>
        <w:t xml:space="preserve"> </w:t>
      </w:r>
      <w:r w:rsidRPr="003553ED">
        <w:rPr>
          <w:rFonts w:cstheme="minorHAnsi"/>
        </w:rPr>
        <w:t>to</w:t>
      </w:r>
      <w:r w:rsidRPr="003553ED">
        <w:rPr>
          <w:rFonts w:cstheme="minorHAnsi"/>
          <w:spacing w:val="-6"/>
        </w:rPr>
        <w:t xml:space="preserve"> </w:t>
      </w:r>
      <w:r w:rsidRPr="003553ED">
        <w:rPr>
          <w:rFonts w:cstheme="minorHAnsi"/>
        </w:rPr>
        <w:t>other</w:t>
      </w:r>
      <w:r w:rsidRPr="003553ED">
        <w:rPr>
          <w:rFonts w:cstheme="minorHAnsi"/>
          <w:spacing w:val="-6"/>
        </w:rPr>
        <w:t xml:space="preserve"> </w:t>
      </w:r>
      <w:r w:rsidRPr="003553ED">
        <w:rPr>
          <w:rFonts w:cstheme="minorHAnsi"/>
        </w:rPr>
        <w:t>sports</w:t>
      </w:r>
      <w:r w:rsidRPr="003553ED">
        <w:rPr>
          <w:rFonts w:cstheme="minorHAnsi"/>
          <w:spacing w:val="-2"/>
        </w:rPr>
        <w:t xml:space="preserve"> </w:t>
      </w:r>
      <w:r w:rsidRPr="003553ED">
        <w:rPr>
          <w:rFonts w:cstheme="minorHAnsi"/>
        </w:rPr>
        <w:t>funding</w:t>
      </w:r>
      <w:r w:rsidRPr="003553ED">
        <w:rPr>
          <w:rFonts w:cstheme="minorHAnsi"/>
          <w:spacing w:val="-2"/>
        </w:rPr>
        <w:t xml:space="preserve"> </w:t>
      </w:r>
      <w:r w:rsidRPr="003553ED">
        <w:rPr>
          <w:rFonts w:cstheme="minorHAnsi"/>
        </w:rPr>
        <w:t>opportunities.</w:t>
      </w:r>
    </w:p>
    <w:p w14:paraId="6E3B8E9C" w14:textId="735E65BE" w:rsidR="00DB350B" w:rsidRDefault="00DB350B" w:rsidP="00DB350B">
      <w:pPr>
        <w:ind w:left="720"/>
        <w:rPr>
          <w:rFonts w:cstheme="minorHAnsi"/>
          <w:spacing w:val="-2"/>
        </w:rPr>
      </w:pPr>
      <w:hyperlink r:id="rId22" w:history="1">
        <w:r w:rsidRPr="00E51E37">
          <w:rPr>
            <w:rStyle w:val="Hyperlink"/>
            <w:rFonts w:cstheme="minorHAnsi"/>
            <w:spacing w:val="-2"/>
          </w:rPr>
          <w:t>www.ausport.gov.au/ais/grants_and_funding</w:t>
        </w:r>
      </w:hyperlink>
    </w:p>
    <w:p w14:paraId="69D433DF" w14:textId="77777777" w:rsidR="00DB350B" w:rsidRDefault="00DB350B" w:rsidP="00DB350B">
      <w:pPr>
        <w:ind w:firstLine="720"/>
        <w:rPr>
          <w:b/>
          <w:bCs/>
        </w:rPr>
      </w:pPr>
    </w:p>
    <w:p w14:paraId="2D649629" w14:textId="77777777" w:rsidR="00DB350B" w:rsidRDefault="00DB350B" w:rsidP="00DB350B">
      <w:pPr>
        <w:ind w:firstLine="720"/>
        <w:rPr>
          <w:b/>
          <w:bCs/>
        </w:rPr>
      </w:pPr>
    </w:p>
    <w:p w14:paraId="34770D45" w14:textId="0CD6F43E" w:rsidR="00DB350B" w:rsidRDefault="00DB350B" w:rsidP="00DB350B">
      <w:pPr>
        <w:ind w:firstLine="720"/>
        <w:rPr>
          <w:b/>
          <w:bCs/>
        </w:rPr>
      </w:pPr>
      <w:r w:rsidRPr="00A914D2">
        <w:rPr>
          <w:b/>
          <w:bCs/>
        </w:rPr>
        <w:t>Festivals Australia</w:t>
      </w:r>
    </w:p>
    <w:p w14:paraId="5644E1E3" w14:textId="77777777" w:rsidR="00DB350B" w:rsidRDefault="00DB350B" w:rsidP="00DB350B">
      <w:pPr>
        <w:ind w:left="720"/>
        <w:rPr>
          <w:rFonts w:cstheme="minorHAnsi"/>
        </w:rPr>
      </w:pPr>
      <w:r w:rsidRPr="003553ED">
        <w:rPr>
          <w:rFonts w:cstheme="minorHAnsi"/>
        </w:rPr>
        <w:t>Festivals Australia funds high-quality arts and cultural heritage projects that invite community</w:t>
      </w:r>
      <w:r w:rsidRPr="003553ED">
        <w:rPr>
          <w:rFonts w:cstheme="minorHAnsi"/>
          <w:spacing w:val="-3"/>
        </w:rPr>
        <w:t xml:space="preserve"> </w:t>
      </w:r>
      <w:r w:rsidRPr="003553ED">
        <w:rPr>
          <w:rFonts w:cstheme="minorHAnsi"/>
        </w:rPr>
        <w:t>participation</w:t>
      </w:r>
      <w:r w:rsidRPr="003553ED">
        <w:rPr>
          <w:rFonts w:cstheme="minorHAnsi"/>
          <w:spacing w:val="-6"/>
        </w:rPr>
        <w:t xml:space="preserve"> </w:t>
      </w:r>
      <w:r w:rsidRPr="003553ED">
        <w:rPr>
          <w:rFonts w:cstheme="minorHAnsi"/>
        </w:rPr>
        <w:t>and</w:t>
      </w:r>
      <w:r w:rsidRPr="003553ED">
        <w:rPr>
          <w:rFonts w:cstheme="minorHAnsi"/>
          <w:spacing w:val="-6"/>
        </w:rPr>
        <w:t xml:space="preserve"> </w:t>
      </w:r>
      <w:r w:rsidRPr="003553ED">
        <w:rPr>
          <w:rFonts w:cstheme="minorHAnsi"/>
        </w:rPr>
        <w:t>audience</w:t>
      </w:r>
      <w:r w:rsidRPr="003553ED">
        <w:rPr>
          <w:rFonts w:cstheme="minorHAnsi"/>
          <w:spacing w:val="-4"/>
        </w:rPr>
        <w:t xml:space="preserve"> </w:t>
      </w:r>
      <w:r w:rsidRPr="003553ED">
        <w:rPr>
          <w:rFonts w:cstheme="minorHAnsi"/>
        </w:rPr>
        <w:t>engagement.</w:t>
      </w:r>
      <w:r w:rsidRPr="003553ED">
        <w:rPr>
          <w:rFonts w:cstheme="minorHAnsi"/>
          <w:spacing w:val="-3"/>
        </w:rPr>
        <w:t xml:space="preserve"> </w:t>
      </w:r>
      <w:r w:rsidRPr="003553ED">
        <w:rPr>
          <w:rFonts w:cstheme="minorHAnsi"/>
        </w:rPr>
        <w:t>Projects</w:t>
      </w:r>
      <w:r w:rsidRPr="003553ED">
        <w:rPr>
          <w:rFonts w:cstheme="minorHAnsi"/>
          <w:spacing w:val="-3"/>
        </w:rPr>
        <w:t xml:space="preserve"> </w:t>
      </w:r>
      <w:r w:rsidRPr="003553ED">
        <w:rPr>
          <w:rFonts w:cstheme="minorHAnsi"/>
        </w:rPr>
        <w:t>can</w:t>
      </w:r>
      <w:r w:rsidRPr="003553ED">
        <w:rPr>
          <w:rFonts w:cstheme="minorHAnsi"/>
          <w:spacing w:val="-6"/>
        </w:rPr>
        <w:t xml:space="preserve"> </w:t>
      </w:r>
      <w:r w:rsidRPr="003553ED">
        <w:rPr>
          <w:rFonts w:cstheme="minorHAnsi"/>
        </w:rPr>
        <w:t>include</w:t>
      </w:r>
      <w:r w:rsidRPr="003553ED">
        <w:rPr>
          <w:rFonts w:cstheme="minorHAnsi"/>
          <w:spacing w:val="-4"/>
        </w:rPr>
        <w:t xml:space="preserve"> </w:t>
      </w:r>
      <w:r w:rsidRPr="003553ED">
        <w:rPr>
          <w:rFonts w:cstheme="minorHAnsi"/>
        </w:rPr>
        <w:t>but</w:t>
      </w:r>
      <w:r w:rsidRPr="003553ED">
        <w:rPr>
          <w:rFonts w:cstheme="minorHAnsi"/>
          <w:spacing w:val="-4"/>
        </w:rPr>
        <w:t xml:space="preserve"> </w:t>
      </w:r>
      <w:r w:rsidRPr="003553ED">
        <w:rPr>
          <w:rFonts w:cstheme="minorHAnsi"/>
        </w:rPr>
        <w:t>are</w:t>
      </w:r>
      <w:r w:rsidRPr="003553ED">
        <w:rPr>
          <w:rFonts w:cstheme="minorHAnsi"/>
          <w:spacing w:val="-4"/>
        </w:rPr>
        <w:t xml:space="preserve"> </w:t>
      </w:r>
      <w:r w:rsidRPr="003553ED">
        <w:rPr>
          <w:rFonts w:cstheme="minorHAnsi"/>
        </w:rPr>
        <w:t xml:space="preserve">not limited to a parade, performance, workshop, </w:t>
      </w:r>
      <w:proofErr w:type="gramStart"/>
      <w:r w:rsidRPr="003553ED">
        <w:rPr>
          <w:rFonts w:cstheme="minorHAnsi"/>
        </w:rPr>
        <w:t>installation</w:t>
      </w:r>
      <w:proofErr w:type="gramEnd"/>
      <w:r w:rsidRPr="003553ED">
        <w:rPr>
          <w:rFonts w:cstheme="minorHAnsi"/>
        </w:rPr>
        <w:t xml:space="preserve"> or exhibition.</w:t>
      </w:r>
    </w:p>
    <w:p w14:paraId="2B9AA8CB" w14:textId="77777777" w:rsidR="00DB350B" w:rsidRDefault="00DB350B" w:rsidP="00DB350B">
      <w:pPr>
        <w:ind w:left="720"/>
        <w:rPr>
          <w:rFonts w:cstheme="minorHAnsi"/>
        </w:rPr>
      </w:pPr>
      <w:r w:rsidRPr="003553ED">
        <w:rPr>
          <w:rFonts w:cstheme="minorHAnsi"/>
        </w:rPr>
        <w:t>There</w:t>
      </w:r>
      <w:r w:rsidRPr="003553ED">
        <w:rPr>
          <w:rFonts w:cstheme="minorHAnsi"/>
          <w:spacing w:val="-3"/>
        </w:rPr>
        <w:t xml:space="preserve"> </w:t>
      </w:r>
      <w:r w:rsidRPr="003553ED">
        <w:rPr>
          <w:rFonts w:cstheme="minorHAnsi"/>
        </w:rPr>
        <w:t>are two</w:t>
      </w:r>
      <w:r w:rsidRPr="003553ED">
        <w:rPr>
          <w:rFonts w:cstheme="minorHAnsi"/>
          <w:spacing w:val="-6"/>
        </w:rPr>
        <w:t xml:space="preserve"> </w:t>
      </w:r>
      <w:r w:rsidRPr="003553ED">
        <w:rPr>
          <w:rFonts w:cstheme="minorHAnsi"/>
        </w:rPr>
        <w:t>funding</w:t>
      </w:r>
      <w:r w:rsidRPr="003553ED">
        <w:rPr>
          <w:rFonts w:cstheme="minorHAnsi"/>
          <w:spacing w:val="-2"/>
        </w:rPr>
        <w:t xml:space="preserve"> </w:t>
      </w:r>
      <w:r w:rsidRPr="003553ED">
        <w:rPr>
          <w:rFonts w:cstheme="minorHAnsi"/>
        </w:rPr>
        <w:t>rounds</w:t>
      </w:r>
      <w:r w:rsidRPr="003553ED">
        <w:rPr>
          <w:rFonts w:cstheme="minorHAnsi"/>
          <w:spacing w:val="-2"/>
        </w:rPr>
        <w:t xml:space="preserve"> </w:t>
      </w:r>
      <w:r w:rsidRPr="003553ED">
        <w:rPr>
          <w:rFonts w:cstheme="minorHAnsi"/>
        </w:rPr>
        <w:t>each</w:t>
      </w:r>
      <w:r w:rsidRPr="003553ED">
        <w:rPr>
          <w:rFonts w:cstheme="minorHAnsi"/>
          <w:spacing w:val="-5"/>
        </w:rPr>
        <w:t xml:space="preserve"> </w:t>
      </w:r>
      <w:r w:rsidRPr="003553ED">
        <w:rPr>
          <w:rFonts w:cstheme="minorHAnsi"/>
        </w:rPr>
        <w:t>year</w:t>
      </w:r>
      <w:r w:rsidRPr="003553ED">
        <w:rPr>
          <w:rFonts w:cstheme="minorHAnsi"/>
          <w:spacing w:val="-1"/>
        </w:rPr>
        <w:t xml:space="preserve"> </w:t>
      </w:r>
      <w:r w:rsidRPr="003553ED">
        <w:rPr>
          <w:rFonts w:cstheme="minorHAnsi"/>
        </w:rPr>
        <w:t>which</w:t>
      </w:r>
      <w:r w:rsidRPr="003553ED">
        <w:rPr>
          <w:rFonts w:cstheme="minorHAnsi"/>
          <w:spacing w:val="-5"/>
        </w:rPr>
        <w:t xml:space="preserve"> </w:t>
      </w:r>
      <w:r w:rsidRPr="003553ED">
        <w:rPr>
          <w:rFonts w:cstheme="minorHAnsi"/>
        </w:rPr>
        <w:t>generally</w:t>
      </w:r>
      <w:r w:rsidRPr="003553ED">
        <w:rPr>
          <w:rFonts w:cstheme="minorHAnsi"/>
          <w:spacing w:val="-2"/>
        </w:rPr>
        <w:t xml:space="preserve"> </w:t>
      </w:r>
      <w:r w:rsidRPr="003553ED">
        <w:rPr>
          <w:rFonts w:cstheme="minorHAnsi"/>
        </w:rPr>
        <w:t>close</w:t>
      </w:r>
      <w:r w:rsidRPr="003553ED">
        <w:rPr>
          <w:rFonts w:cstheme="minorHAnsi"/>
          <w:spacing w:val="-3"/>
        </w:rPr>
        <w:t xml:space="preserve"> </w:t>
      </w:r>
      <w:r w:rsidRPr="003553ED">
        <w:rPr>
          <w:rFonts w:cstheme="minorHAnsi"/>
        </w:rPr>
        <w:t>in</w:t>
      </w:r>
      <w:r w:rsidRPr="003553ED">
        <w:rPr>
          <w:rFonts w:cstheme="minorHAnsi"/>
          <w:spacing w:val="-5"/>
        </w:rPr>
        <w:t xml:space="preserve"> </w:t>
      </w:r>
      <w:r w:rsidRPr="003553ED">
        <w:rPr>
          <w:rFonts w:cstheme="minorHAnsi"/>
        </w:rPr>
        <w:t>March</w:t>
      </w:r>
      <w:r w:rsidRPr="003553ED">
        <w:rPr>
          <w:rFonts w:cstheme="minorHAnsi"/>
          <w:spacing w:val="-5"/>
        </w:rPr>
        <w:t xml:space="preserve"> </w:t>
      </w:r>
      <w:r w:rsidRPr="003553ED">
        <w:rPr>
          <w:rFonts w:cstheme="minorHAnsi"/>
        </w:rPr>
        <w:t>and</w:t>
      </w:r>
      <w:r w:rsidRPr="003553ED">
        <w:rPr>
          <w:rFonts w:cstheme="minorHAnsi"/>
          <w:spacing w:val="-5"/>
        </w:rPr>
        <w:t xml:space="preserve"> </w:t>
      </w:r>
      <w:r w:rsidRPr="003553ED">
        <w:rPr>
          <w:rFonts w:cstheme="minorHAnsi"/>
        </w:rPr>
        <w:t>October each year.</w:t>
      </w:r>
    </w:p>
    <w:p w14:paraId="0CE2A82A" w14:textId="13FC6427" w:rsidR="00DB350B" w:rsidRPr="00DB350B" w:rsidRDefault="00DB350B" w:rsidP="00DB350B">
      <w:pPr>
        <w:ind w:left="720"/>
        <w:rPr>
          <w:b/>
          <w:bCs/>
        </w:rPr>
        <w:sectPr w:rsidR="00DB350B" w:rsidRPr="00DB350B" w:rsidSect="00DB350B">
          <w:type w:val="continuous"/>
          <w:pgSz w:w="11906" w:h="16838"/>
          <w:pgMar w:top="406" w:right="1440" w:bottom="1478" w:left="1440" w:header="373" w:footer="680" w:gutter="0"/>
          <w:cols w:num="2" w:space="708"/>
          <w:titlePg/>
          <w:docGrid w:linePitch="360"/>
        </w:sectPr>
      </w:pPr>
      <w:hyperlink r:id="rId23" w:history="1">
        <w:r w:rsidRPr="001E43F6">
          <w:rPr>
            <w:rStyle w:val="Hyperlink"/>
            <w:rFonts w:cstheme="minorHAnsi"/>
            <w:spacing w:val="-2"/>
          </w:rPr>
          <w:t>www.arts.gov.au/funding-and-support/festivals-australia</w:t>
        </w:r>
      </w:hyperlink>
    </w:p>
    <w:p w14:paraId="0A55FC72" w14:textId="77777777" w:rsidR="003578AE" w:rsidRPr="003553ED" w:rsidRDefault="003578AE" w:rsidP="003553ED">
      <w:pPr>
        <w:pStyle w:val="BodyText"/>
        <w:spacing w:before="75"/>
        <w:ind w:right="126"/>
        <w:rPr>
          <w:rFonts w:asciiTheme="minorHAnsi" w:hAnsiTheme="minorHAnsi" w:cstheme="minorHAnsi"/>
          <w:sz w:val="22"/>
          <w:szCs w:val="22"/>
        </w:rPr>
      </w:pPr>
      <w:r w:rsidRPr="003553ED">
        <w:rPr>
          <w:rFonts w:asciiTheme="minorHAnsi" w:hAnsiTheme="minorHAnsi" w:cstheme="minorHAnsi"/>
          <w:sz w:val="22"/>
          <w:szCs w:val="22"/>
        </w:rPr>
        <w:t>In</w:t>
      </w:r>
      <w:r w:rsidRPr="003553ED">
        <w:rPr>
          <w:rFonts w:asciiTheme="minorHAnsi" w:hAnsiTheme="minorHAnsi" w:cstheme="minorHAnsi"/>
          <w:spacing w:val="-4"/>
          <w:sz w:val="22"/>
          <w:szCs w:val="22"/>
        </w:rPr>
        <w:t xml:space="preserve"> </w:t>
      </w:r>
      <w:r w:rsidRPr="003553ED">
        <w:rPr>
          <w:rFonts w:asciiTheme="minorHAnsi" w:hAnsiTheme="minorHAnsi" w:cstheme="minorHAnsi"/>
          <w:sz w:val="22"/>
          <w:szCs w:val="22"/>
        </w:rPr>
        <w:t>addition</w:t>
      </w:r>
      <w:r w:rsidRPr="003553ED">
        <w:rPr>
          <w:rFonts w:asciiTheme="minorHAnsi" w:hAnsiTheme="minorHAnsi" w:cstheme="minorHAnsi"/>
          <w:spacing w:val="-4"/>
          <w:sz w:val="22"/>
          <w:szCs w:val="22"/>
        </w:rPr>
        <w:t xml:space="preserve"> </w:t>
      </w:r>
      <w:r w:rsidRPr="003553ED">
        <w:rPr>
          <w:rFonts w:asciiTheme="minorHAnsi" w:hAnsiTheme="minorHAnsi" w:cstheme="minorHAnsi"/>
          <w:sz w:val="22"/>
          <w:szCs w:val="22"/>
        </w:rPr>
        <w:t>to</w:t>
      </w:r>
      <w:r w:rsidRPr="003553ED">
        <w:rPr>
          <w:rFonts w:asciiTheme="minorHAnsi" w:hAnsiTheme="minorHAnsi" w:cstheme="minorHAnsi"/>
          <w:spacing w:val="-5"/>
          <w:sz w:val="22"/>
          <w:szCs w:val="22"/>
        </w:rPr>
        <w:t xml:space="preserve"> </w:t>
      </w:r>
      <w:r w:rsidRPr="003553ED">
        <w:rPr>
          <w:rFonts w:asciiTheme="minorHAnsi" w:hAnsiTheme="minorHAnsi" w:cstheme="minorHAnsi"/>
          <w:sz w:val="22"/>
          <w:szCs w:val="22"/>
        </w:rPr>
        <w:t>federal funding, find</w:t>
      </w:r>
      <w:r w:rsidRPr="003553ED">
        <w:rPr>
          <w:rFonts w:asciiTheme="minorHAnsi" w:hAnsiTheme="minorHAnsi" w:cstheme="minorHAnsi"/>
          <w:spacing w:val="-4"/>
          <w:sz w:val="22"/>
          <w:szCs w:val="22"/>
        </w:rPr>
        <w:t xml:space="preserve"> </w:t>
      </w:r>
      <w:r w:rsidRPr="003553ED">
        <w:rPr>
          <w:rFonts w:asciiTheme="minorHAnsi" w:hAnsiTheme="minorHAnsi" w:cstheme="minorHAnsi"/>
          <w:sz w:val="22"/>
          <w:szCs w:val="22"/>
        </w:rPr>
        <w:t>out</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what</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state and</w:t>
      </w:r>
      <w:r w:rsidRPr="003553ED">
        <w:rPr>
          <w:rFonts w:asciiTheme="minorHAnsi" w:hAnsiTheme="minorHAnsi" w:cstheme="minorHAnsi"/>
          <w:spacing w:val="-4"/>
          <w:sz w:val="22"/>
          <w:szCs w:val="22"/>
        </w:rPr>
        <w:t xml:space="preserve"> </w:t>
      </w:r>
      <w:r w:rsidRPr="003553ED">
        <w:rPr>
          <w:rFonts w:asciiTheme="minorHAnsi" w:hAnsiTheme="minorHAnsi" w:cstheme="minorHAnsi"/>
          <w:sz w:val="22"/>
          <w:szCs w:val="22"/>
        </w:rPr>
        <w:t>local government</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funding</w:t>
      </w:r>
      <w:r w:rsidRPr="003553ED">
        <w:rPr>
          <w:rFonts w:asciiTheme="minorHAnsi" w:hAnsiTheme="minorHAnsi" w:cstheme="minorHAnsi"/>
          <w:spacing w:val="-1"/>
          <w:sz w:val="22"/>
          <w:szCs w:val="22"/>
        </w:rPr>
        <w:t xml:space="preserve"> </w:t>
      </w:r>
      <w:r w:rsidRPr="003553ED">
        <w:rPr>
          <w:rFonts w:asciiTheme="minorHAnsi" w:hAnsiTheme="minorHAnsi" w:cstheme="minorHAnsi"/>
          <w:sz w:val="22"/>
          <w:szCs w:val="22"/>
        </w:rPr>
        <w:t>is</w:t>
      </w:r>
      <w:r w:rsidRPr="003553ED">
        <w:rPr>
          <w:rFonts w:asciiTheme="minorHAnsi" w:hAnsiTheme="minorHAnsi" w:cstheme="minorHAnsi"/>
          <w:spacing w:val="-1"/>
          <w:sz w:val="22"/>
          <w:szCs w:val="22"/>
        </w:rPr>
        <w:t xml:space="preserve"> </w:t>
      </w:r>
      <w:r w:rsidRPr="003553ED">
        <w:rPr>
          <w:rFonts w:asciiTheme="minorHAnsi" w:hAnsiTheme="minorHAnsi" w:cstheme="minorHAnsi"/>
          <w:sz w:val="22"/>
          <w:szCs w:val="22"/>
        </w:rPr>
        <w:t>available for your region.</w:t>
      </w:r>
    </w:p>
    <w:p w14:paraId="76010CF6" w14:textId="63DF915F" w:rsidR="001E6FE6" w:rsidRPr="003578AE" w:rsidRDefault="001E6FE6" w:rsidP="001E6FE6">
      <w:pPr>
        <w:pStyle w:val="Heading3"/>
      </w:pPr>
      <w:bookmarkStart w:id="3" w:name="_Toc143010509"/>
      <w:r>
        <w:t>State</w:t>
      </w:r>
      <w:bookmarkEnd w:id="3"/>
    </w:p>
    <w:p w14:paraId="2B6679E5" w14:textId="22D7F093" w:rsidR="003578AE" w:rsidRPr="003553ED" w:rsidRDefault="003578AE" w:rsidP="003553ED">
      <w:pPr>
        <w:pStyle w:val="BodyText"/>
        <w:rPr>
          <w:rFonts w:asciiTheme="minorHAnsi" w:hAnsiTheme="minorHAnsi" w:cstheme="minorHAnsi"/>
          <w:sz w:val="22"/>
          <w:szCs w:val="22"/>
        </w:rPr>
      </w:pPr>
      <w:r w:rsidRPr="003553ED">
        <w:rPr>
          <w:rFonts w:asciiTheme="minorHAnsi" w:hAnsiTheme="minorHAnsi" w:cstheme="minorHAnsi"/>
          <w:sz w:val="22"/>
          <w:szCs w:val="22"/>
        </w:rPr>
        <w:t>Every</w:t>
      </w:r>
      <w:r w:rsidRPr="003553ED">
        <w:rPr>
          <w:rFonts w:asciiTheme="minorHAnsi" w:hAnsiTheme="minorHAnsi" w:cstheme="minorHAnsi"/>
          <w:spacing w:val="-4"/>
          <w:sz w:val="22"/>
          <w:szCs w:val="22"/>
        </w:rPr>
        <w:t xml:space="preserve"> </w:t>
      </w:r>
      <w:r w:rsidRPr="003553ED">
        <w:rPr>
          <w:rFonts w:asciiTheme="minorHAnsi" w:hAnsiTheme="minorHAnsi" w:cstheme="minorHAnsi"/>
          <w:sz w:val="22"/>
          <w:szCs w:val="22"/>
        </w:rPr>
        <w:t>state</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tourism</w:t>
      </w:r>
      <w:r w:rsidRPr="003553ED">
        <w:rPr>
          <w:rFonts w:asciiTheme="minorHAnsi" w:hAnsiTheme="minorHAnsi" w:cstheme="minorHAnsi"/>
          <w:spacing w:val="-3"/>
          <w:sz w:val="22"/>
          <w:szCs w:val="22"/>
        </w:rPr>
        <w:t xml:space="preserve"> </w:t>
      </w:r>
      <w:proofErr w:type="spellStart"/>
      <w:r w:rsidRPr="003553ED">
        <w:rPr>
          <w:rFonts w:asciiTheme="minorHAnsi" w:hAnsiTheme="minorHAnsi" w:cstheme="minorHAnsi"/>
          <w:sz w:val="22"/>
          <w:szCs w:val="22"/>
        </w:rPr>
        <w:t>organisation</w:t>
      </w:r>
      <w:proofErr w:type="spellEnd"/>
      <w:r w:rsidRPr="003553ED">
        <w:rPr>
          <w:rFonts w:asciiTheme="minorHAnsi" w:hAnsiTheme="minorHAnsi" w:cstheme="minorHAnsi"/>
          <w:spacing w:val="-5"/>
          <w:sz w:val="22"/>
          <w:szCs w:val="22"/>
        </w:rPr>
        <w:t xml:space="preserve"> </w:t>
      </w:r>
      <w:r w:rsidRPr="003553ED">
        <w:rPr>
          <w:rFonts w:asciiTheme="minorHAnsi" w:hAnsiTheme="minorHAnsi" w:cstheme="minorHAnsi"/>
          <w:sz w:val="22"/>
          <w:szCs w:val="22"/>
        </w:rPr>
        <w:t>has</w:t>
      </w:r>
      <w:r w:rsidRPr="003553ED">
        <w:rPr>
          <w:rFonts w:asciiTheme="minorHAnsi" w:hAnsiTheme="minorHAnsi" w:cstheme="minorHAnsi"/>
          <w:spacing w:val="-1"/>
          <w:sz w:val="22"/>
          <w:szCs w:val="22"/>
        </w:rPr>
        <w:t xml:space="preserve"> </w:t>
      </w:r>
      <w:r w:rsidRPr="003553ED">
        <w:rPr>
          <w:rFonts w:asciiTheme="minorHAnsi" w:hAnsiTheme="minorHAnsi" w:cstheme="minorHAnsi"/>
          <w:sz w:val="22"/>
          <w:szCs w:val="22"/>
        </w:rPr>
        <w:t>tourism</w:t>
      </w:r>
      <w:r w:rsidRPr="003553ED">
        <w:rPr>
          <w:rFonts w:asciiTheme="minorHAnsi" w:hAnsiTheme="minorHAnsi" w:cstheme="minorHAnsi"/>
          <w:spacing w:val="-4"/>
          <w:sz w:val="22"/>
          <w:szCs w:val="22"/>
        </w:rPr>
        <w:t xml:space="preserve"> </w:t>
      </w:r>
      <w:r w:rsidRPr="003553ED">
        <w:rPr>
          <w:rFonts w:asciiTheme="minorHAnsi" w:hAnsiTheme="minorHAnsi" w:cstheme="minorHAnsi"/>
          <w:sz w:val="22"/>
          <w:szCs w:val="22"/>
        </w:rPr>
        <w:t>event</w:t>
      </w:r>
      <w:r w:rsidRPr="003553ED">
        <w:rPr>
          <w:rFonts w:asciiTheme="minorHAnsi" w:hAnsiTheme="minorHAnsi" w:cstheme="minorHAnsi"/>
          <w:spacing w:val="-2"/>
          <w:sz w:val="22"/>
          <w:szCs w:val="22"/>
        </w:rPr>
        <w:t xml:space="preserve"> funding:</w:t>
      </w:r>
    </w:p>
    <w:p w14:paraId="084F8AE2" w14:textId="77777777" w:rsidR="00F9061D" w:rsidRPr="00F9061D" w:rsidRDefault="00F9061D" w:rsidP="00F9061D">
      <w:pPr>
        <w:ind w:firstLine="720"/>
        <w:rPr>
          <w:b/>
          <w:bCs/>
        </w:rPr>
      </w:pPr>
      <w:r w:rsidRPr="00F9061D">
        <w:rPr>
          <w:b/>
          <w:bCs/>
        </w:rPr>
        <w:t>Victoria</w:t>
      </w:r>
    </w:p>
    <w:p w14:paraId="33308B5A" w14:textId="77777777" w:rsidR="00F9061D" w:rsidRDefault="003578AE" w:rsidP="00F9061D">
      <w:pPr>
        <w:pStyle w:val="BodyText"/>
        <w:spacing w:before="11" w:after="0"/>
        <w:ind w:left="720"/>
        <w:rPr>
          <w:rFonts w:asciiTheme="minorHAnsi" w:eastAsiaTheme="minorEastAsia" w:hAnsiTheme="minorHAnsi" w:cstheme="minorHAnsi"/>
          <w:sz w:val="22"/>
          <w:szCs w:val="22"/>
          <w:lang w:val="en-AU"/>
        </w:rPr>
      </w:pPr>
      <w:r w:rsidRPr="00F9061D">
        <w:rPr>
          <w:rFonts w:asciiTheme="minorHAnsi" w:eastAsiaTheme="minorEastAsia" w:hAnsiTheme="minorHAnsi" w:cstheme="minorHAnsi"/>
          <w:sz w:val="22"/>
          <w:szCs w:val="22"/>
          <w:lang w:val="en-AU"/>
        </w:rPr>
        <w:t>Visit Victoria</w:t>
      </w:r>
    </w:p>
    <w:p w14:paraId="4F0F726B" w14:textId="596747AC" w:rsidR="003578AE" w:rsidRPr="000551EE" w:rsidRDefault="00000000" w:rsidP="000551EE">
      <w:pPr>
        <w:pStyle w:val="BodyText"/>
        <w:spacing w:before="1"/>
        <w:ind w:firstLine="720"/>
        <w:rPr>
          <w:rStyle w:val="Hyperlink"/>
          <w:rFonts w:eastAsiaTheme="minorEastAsia"/>
          <w:spacing w:val="-2"/>
          <w:lang w:val="en-AU"/>
        </w:rPr>
      </w:pPr>
      <w:hyperlink r:id="rId24" w:history="1">
        <w:r w:rsidR="000551EE" w:rsidRPr="001F615C">
          <w:rPr>
            <w:rStyle w:val="Hyperlink"/>
            <w:rFonts w:asciiTheme="minorHAnsi" w:eastAsiaTheme="minorEastAsia" w:hAnsiTheme="minorHAnsi" w:cstheme="minorHAnsi"/>
            <w:spacing w:val="-2"/>
            <w:sz w:val="22"/>
            <w:szCs w:val="22"/>
            <w:lang w:val="en-AU"/>
          </w:rPr>
          <w:t>https://corporate.visitvictoria.com/events/regional-events/regional-events-fund</w:t>
        </w:r>
      </w:hyperlink>
      <w:r w:rsidR="000551EE" w:rsidRPr="000551EE">
        <w:rPr>
          <w:rStyle w:val="Hyperlink"/>
          <w:rFonts w:asciiTheme="minorHAnsi" w:eastAsiaTheme="minorEastAsia" w:hAnsiTheme="minorHAnsi" w:cstheme="minorHAnsi"/>
          <w:spacing w:val="-2"/>
          <w:sz w:val="22"/>
          <w:szCs w:val="22"/>
          <w:lang w:val="en-AU"/>
        </w:rPr>
        <w:t xml:space="preserve"> </w:t>
      </w:r>
    </w:p>
    <w:p w14:paraId="74F8C023" w14:textId="34DBB4DA" w:rsidR="001E6FE6" w:rsidRDefault="003578AE" w:rsidP="00DB350B">
      <w:pPr>
        <w:pStyle w:val="BodyText"/>
        <w:spacing w:before="101"/>
        <w:ind w:right="191"/>
        <w:jc w:val="both"/>
      </w:pPr>
      <w:r w:rsidRPr="003553ED">
        <w:rPr>
          <w:rFonts w:asciiTheme="minorHAnsi" w:hAnsiTheme="minorHAnsi" w:cstheme="minorHAnsi"/>
          <w:sz w:val="22"/>
          <w:szCs w:val="22"/>
        </w:rPr>
        <w:t>Search</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for further</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state government grants by themes relevant for</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your</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event, such</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as arts, education,</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heritage,</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sports,</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resilient</w:t>
      </w:r>
      <w:r w:rsidRPr="003553ED">
        <w:rPr>
          <w:rFonts w:asciiTheme="minorHAnsi" w:hAnsiTheme="minorHAnsi" w:cstheme="minorHAnsi"/>
          <w:spacing w:val="-4"/>
          <w:sz w:val="22"/>
          <w:szCs w:val="22"/>
        </w:rPr>
        <w:t xml:space="preserve"> </w:t>
      </w:r>
      <w:r w:rsidRPr="003553ED">
        <w:rPr>
          <w:rFonts w:asciiTheme="minorHAnsi" w:hAnsiTheme="minorHAnsi" w:cstheme="minorHAnsi"/>
          <w:sz w:val="22"/>
          <w:szCs w:val="22"/>
        </w:rPr>
        <w:t>communities,</w:t>
      </w:r>
      <w:r w:rsidRPr="003553ED">
        <w:rPr>
          <w:rFonts w:asciiTheme="minorHAnsi" w:hAnsiTheme="minorHAnsi" w:cstheme="minorHAnsi"/>
          <w:spacing w:val="-7"/>
          <w:sz w:val="22"/>
          <w:szCs w:val="22"/>
        </w:rPr>
        <w:t xml:space="preserve"> </w:t>
      </w:r>
      <w:r w:rsidRPr="003553ED">
        <w:rPr>
          <w:rFonts w:asciiTheme="minorHAnsi" w:hAnsiTheme="minorHAnsi" w:cstheme="minorHAnsi"/>
          <w:sz w:val="22"/>
          <w:szCs w:val="22"/>
        </w:rPr>
        <w:t>youth,</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seniors,</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indigenous</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and</w:t>
      </w:r>
      <w:r w:rsidRPr="003553ED">
        <w:rPr>
          <w:rFonts w:asciiTheme="minorHAnsi" w:hAnsiTheme="minorHAnsi" w:cstheme="minorHAnsi"/>
          <w:spacing w:val="-6"/>
          <w:sz w:val="22"/>
          <w:szCs w:val="22"/>
        </w:rPr>
        <w:t xml:space="preserve"> </w:t>
      </w:r>
      <w:r w:rsidRPr="003553ED">
        <w:rPr>
          <w:rFonts w:asciiTheme="minorHAnsi" w:hAnsiTheme="minorHAnsi" w:cstheme="minorHAnsi"/>
          <w:sz w:val="22"/>
          <w:szCs w:val="22"/>
        </w:rPr>
        <w:t>so</w:t>
      </w:r>
      <w:r w:rsidRPr="003553ED">
        <w:rPr>
          <w:rFonts w:asciiTheme="minorHAnsi" w:hAnsiTheme="minorHAnsi" w:cstheme="minorHAnsi"/>
          <w:spacing w:val="-7"/>
          <w:sz w:val="22"/>
          <w:szCs w:val="22"/>
        </w:rPr>
        <w:t xml:space="preserve"> </w:t>
      </w:r>
      <w:r w:rsidRPr="003553ED">
        <w:rPr>
          <w:rFonts w:asciiTheme="minorHAnsi" w:hAnsiTheme="minorHAnsi" w:cstheme="minorHAnsi"/>
          <w:sz w:val="22"/>
          <w:szCs w:val="22"/>
        </w:rPr>
        <w:t>on</w:t>
      </w:r>
      <w:r w:rsidR="00DB350B">
        <w:rPr>
          <w:rFonts w:asciiTheme="minorHAnsi" w:hAnsiTheme="minorHAnsi" w:cstheme="minorHAnsi"/>
          <w:sz w:val="22"/>
          <w:szCs w:val="22"/>
        </w:rPr>
        <w:t>.</w:t>
      </w:r>
    </w:p>
    <w:p w14:paraId="44BA1750" w14:textId="6473A6CA" w:rsidR="00923D88" w:rsidRPr="003578AE" w:rsidRDefault="00923D88" w:rsidP="00923D88">
      <w:pPr>
        <w:pStyle w:val="Heading3"/>
      </w:pPr>
      <w:bookmarkStart w:id="4" w:name="_Toc143010510"/>
      <w:r>
        <w:t>Local</w:t>
      </w:r>
      <w:bookmarkEnd w:id="4"/>
    </w:p>
    <w:p w14:paraId="39C85DC9" w14:textId="77777777" w:rsidR="00923D88" w:rsidRDefault="00923D88" w:rsidP="00923D88"/>
    <w:p w14:paraId="1AD045E5" w14:textId="0E076A85" w:rsidR="0091540D" w:rsidRPr="00652590" w:rsidRDefault="0091540D" w:rsidP="00923D88">
      <w:pPr>
        <w:rPr>
          <w:rFonts w:eastAsia="Times New Roman" w:cstheme="minorHAnsi"/>
          <w:lang w:val="en-US"/>
        </w:rPr>
      </w:pPr>
      <w:r w:rsidRPr="00652590">
        <w:rPr>
          <w:rFonts w:eastAsia="Times New Roman" w:cstheme="minorHAnsi"/>
          <w:lang w:val="en-US"/>
        </w:rPr>
        <w:t xml:space="preserve">Hepburn Shire Council provides event funding and operational support through </w:t>
      </w:r>
      <w:r w:rsidR="00221A51" w:rsidRPr="00652590">
        <w:rPr>
          <w:rFonts w:eastAsia="Times New Roman" w:cstheme="minorHAnsi"/>
          <w:lang w:val="en-US"/>
        </w:rPr>
        <w:t xml:space="preserve">the Event Funding Framework, </w:t>
      </w:r>
      <w:r w:rsidR="00652590" w:rsidRPr="00652590">
        <w:rPr>
          <w:rFonts w:eastAsia="Times New Roman" w:cstheme="minorHAnsi"/>
          <w:lang w:val="en-US"/>
        </w:rPr>
        <w:t xml:space="preserve">this is outlined in Council’s Event Strategy 2020-2025. </w:t>
      </w:r>
      <w:r w:rsidR="00221A51" w:rsidRPr="00652590">
        <w:rPr>
          <w:rFonts w:eastAsia="Times New Roman" w:cstheme="minorHAnsi"/>
          <w:lang w:val="en-US"/>
        </w:rPr>
        <w:t xml:space="preserve"> </w:t>
      </w:r>
      <w:hyperlink r:id="rId25" w:history="1">
        <w:r w:rsidR="00652590" w:rsidRPr="001F615C">
          <w:rPr>
            <w:rStyle w:val="Hyperlink"/>
            <w:rFonts w:eastAsia="Times New Roman" w:cstheme="minorHAnsi"/>
            <w:lang w:val="en-US"/>
          </w:rPr>
          <w:t>www.hepburn.vic.gov.au</w:t>
        </w:r>
      </w:hyperlink>
      <w:r w:rsidR="00652590">
        <w:rPr>
          <w:rFonts w:eastAsia="Times New Roman" w:cstheme="minorHAnsi"/>
          <w:lang w:val="en-US"/>
        </w:rPr>
        <w:t xml:space="preserve"> </w:t>
      </w:r>
    </w:p>
    <w:p w14:paraId="75FAE652" w14:textId="77777777" w:rsidR="00923D88" w:rsidRPr="00923D88" w:rsidRDefault="00923D88" w:rsidP="00923D88"/>
    <w:p w14:paraId="458686E0" w14:textId="10E9D0B7" w:rsidR="003578AE" w:rsidRPr="001E6FE6" w:rsidRDefault="003578AE" w:rsidP="001E6FE6">
      <w:pPr>
        <w:pStyle w:val="Heading3"/>
      </w:pPr>
      <w:bookmarkStart w:id="5" w:name="_Toc143010511"/>
      <w:r w:rsidRPr="003553ED">
        <w:t>Grant Subscription</w:t>
      </w:r>
      <w:bookmarkEnd w:id="5"/>
    </w:p>
    <w:p w14:paraId="54F11372" w14:textId="77777777" w:rsidR="003578AE" w:rsidRPr="003553ED" w:rsidRDefault="003578AE" w:rsidP="003553ED">
      <w:pPr>
        <w:pStyle w:val="BodyText"/>
        <w:rPr>
          <w:rFonts w:asciiTheme="minorHAnsi" w:hAnsiTheme="minorHAnsi" w:cstheme="minorHAnsi"/>
          <w:sz w:val="22"/>
          <w:szCs w:val="22"/>
        </w:rPr>
      </w:pPr>
      <w:r w:rsidRPr="003553ED">
        <w:rPr>
          <w:rFonts w:asciiTheme="minorHAnsi" w:hAnsiTheme="minorHAnsi" w:cstheme="minorHAnsi"/>
          <w:sz w:val="22"/>
          <w:szCs w:val="22"/>
        </w:rPr>
        <w:t>There</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are</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sites</w:t>
      </w:r>
      <w:r w:rsidRPr="003553ED">
        <w:rPr>
          <w:rFonts w:asciiTheme="minorHAnsi" w:hAnsiTheme="minorHAnsi" w:cstheme="minorHAnsi"/>
          <w:spacing w:val="-1"/>
          <w:sz w:val="22"/>
          <w:szCs w:val="22"/>
        </w:rPr>
        <w:t xml:space="preserve"> </w:t>
      </w:r>
      <w:r w:rsidRPr="003553ED">
        <w:rPr>
          <w:rFonts w:asciiTheme="minorHAnsi" w:hAnsiTheme="minorHAnsi" w:cstheme="minorHAnsi"/>
          <w:sz w:val="22"/>
          <w:szCs w:val="22"/>
        </w:rPr>
        <w:t>you</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can</w:t>
      </w:r>
      <w:r w:rsidRPr="003553ED">
        <w:rPr>
          <w:rFonts w:asciiTheme="minorHAnsi" w:hAnsiTheme="minorHAnsi" w:cstheme="minorHAnsi"/>
          <w:spacing w:val="-4"/>
          <w:sz w:val="22"/>
          <w:szCs w:val="22"/>
        </w:rPr>
        <w:t xml:space="preserve"> </w:t>
      </w:r>
      <w:r w:rsidRPr="003553ED">
        <w:rPr>
          <w:rFonts w:asciiTheme="minorHAnsi" w:hAnsiTheme="minorHAnsi" w:cstheme="minorHAnsi"/>
          <w:sz w:val="22"/>
          <w:szCs w:val="22"/>
        </w:rPr>
        <w:t>subscribe</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to</w:t>
      </w:r>
      <w:r w:rsidRPr="003553ED">
        <w:rPr>
          <w:rFonts w:asciiTheme="minorHAnsi" w:hAnsiTheme="minorHAnsi" w:cstheme="minorHAnsi"/>
          <w:spacing w:val="-4"/>
          <w:sz w:val="22"/>
          <w:szCs w:val="22"/>
        </w:rPr>
        <w:t xml:space="preserve"> </w:t>
      </w:r>
      <w:proofErr w:type="spellStart"/>
      <w:r w:rsidRPr="003553ED">
        <w:rPr>
          <w:rFonts w:asciiTheme="minorHAnsi" w:hAnsiTheme="minorHAnsi" w:cstheme="minorHAnsi"/>
          <w:sz w:val="22"/>
          <w:szCs w:val="22"/>
        </w:rPr>
        <w:t>to</w:t>
      </w:r>
      <w:proofErr w:type="spellEnd"/>
      <w:r w:rsidRPr="003553ED">
        <w:rPr>
          <w:rFonts w:asciiTheme="minorHAnsi" w:hAnsiTheme="minorHAnsi" w:cstheme="minorHAnsi"/>
          <w:spacing w:val="-5"/>
          <w:sz w:val="22"/>
          <w:szCs w:val="22"/>
        </w:rPr>
        <w:t xml:space="preserve"> </w:t>
      </w:r>
      <w:r w:rsidRPr="003553ED">
        <w:rPr>
          <w:rFonts w:asciiTheme="minorHAnsi" w:hAnsiTheme="minorHAnsi" w:cstheme="minorHAnsi"/>
          <w:sz w:val="22"/>
          <w:szCs w:val="22"/>
        </w:rPr>
        <w:t>ease</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your</w:t>
      </w:r>
      <w:r w:rsidRPr="003553ED">
        <w:rPr>
          <w:rFonts w:asciiTheme="minorHAnsi" w:hAnsiTheme="minorHAnsi" w:cstheme="minorHAnsi"/>
          <w:spacing w:val="-4"/>
          <w:sz w:val="22"/>
          <w:szCs w:val="22"/>
        </w:rPr>
        <w:t xml:space="preserve"> </w:t>
      </w:r>
      <w:r w:rsidRPr="003553ED">
        <w:rPr>
          <w:rFonts w:asciiTheme="minorHAnsi" w:hAnsiTheme="minorHAnsi" w:cstheme="minorHAnsi"/>
          <w:sz w:val="22"/>
          <w:szCs w:val="22"/>
        </w:rPr>
        <w:t>research, such</w:t>
      </w:r>
      <w:r w:rsidRPr="003553ED">
        <w:rPr>
          <w:rFonts w:asciiTheme="minorHAnsi" w:hAnsiTheme="minorHAnsi" w:cstheme="minorHAnsi"/>
          <w:spacing w:val="-3"/>
          <w:sz w:val="22"/>
          <w:szCs w:val="22"/>
        </w:rPr>
        <w:t xml:space="preserve"> </w:t>
      </w:r>
      <w:r w:rsidRPr="003553ED">
        <w:rPr>
          <w:rFonts w:asciiTheme="minorHAnsi" w:hAnsiTheme="minorHAnsi" w:cstheme="minorHAnsi"/>
          <w:spacing w:val="-5"/>
          <w:sz w:val="22"/>
          <w:szCs w:val="22"/>
        </w:rPr>
        <w:t>as:</w:t>
      </w:r>
    </w:p>
    <w:p w14:paraId="3E9A1A7A" w14:textId="77777777" w:rsidR="003578AE" w:rsidRPr="007703B7" w:rsidRDefault="003578AE" w:rsidP="007703B7">
      <w:pPr>
        <w:ind w:firstLine="720"/>
        <w:rPr>
          <w:b/>
          <w:bCs/>
        </w:rPr>
      </w:pPr>
      <w:r w:rsidRPr="007703B7">
        <w:rPr>
          <w:b/>
          <w:bCs/>
        </w:rPr>
        <w:t>GEM Local</w:t>
      </w:r>
    </w:p>
    <w:p w14:paraId="389B9E9C" w14:textId="77777777" w:rsidR="001E6FE6" w:rsidRDefault="003578AE" w:rsidP="001E6FE6">
      <w:pPr>
        <w:pStyle w:val="BodyText"/>
        <w:spacing w:before="0" w:after="0"/>
        <w:ind w:left="720" w:right="100"/>
        <w:jc w:val="both"/>
        <w:rPr>
          <w:rFonts w:asciiTheme="minorHAnsi" w:hAnsiTheme="minorHAnsi" w:cstheme="minorHAnsi"/>
          <w:sz w:val="22"/>
          <w:szCs w:val="22"/>
        </w:rPr>
      </w:pPr>
      <w:r w:rsidRPr="003553ED">
        <w:rPr>
          <w:rFonts w:asciiTheme="minorHAnsi" w:hAnsiTheme="minorHAnsi" w:cstheme="minorHAnsi"/>
          <w:sz w:val="22"/>
          <w:szCs w:val="22"/>
        </w:rPr>
        <w:t>Finds</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the</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grants</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that</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match</w:t>
      </w:r>
      <w:r w:rsidRPr="003553ED">
        <w:rPr>
          <w:rFonts w:asciiTheme="minorHAnsi" w:hAnsiTheme="minorHAnsi" w:cstheme="minorHAnsi"/>
          <w:spacing w:val="-5"/>
          <w:sz w:val="22"/>
          <w:szCs w:val="22"/>
        </w:rPr>
        <w:t xml:space="preserve"> </w:t>
      </w:r>
      <w:r w:rsidRPr="003553ED">
        <w:rPr>
          <w:rFonts w:asciiTheme="minorHAnsi" w:hAnsiTheme="minorHAnsi" w:cstheme="minorHAnsi"/>
          <w:sz w:val="22"/>
          <w:szCs w:val="22"/>
        </w:rPr>
        <w:t>your</w:t>
      </w:r>
      <w:r w:rsidRPr="003553ED">
        <w:rPr>
          <w:rFonts w:asciiTheme="minorHAnsi" w:hAnsiTheme="minorHAnsi" w:cstheme="minorHAnsi"/>
          <w:spacing w:val="-6"/>
          <w:sz w:val="22"/>
          <w:szCs w:val="22"/>
        </w:rPr>
        <w:t xml:space="preserve"> </w:t>
      </w:r>
      <w:proofErr w:type="spellStart"/>
      <w:r w:rsidRPr="003553ED">
        <w:rPr>
          <w:rFonts w:asciiTheme="minorHAnsi" w:hAnsiTheme="minorHAnsi" w:cstheme="minorHAnsi"/>
          <w:sz w:val="22"/>
          <w:szCs w:val="22"/>
        </w:rPr>
        <w:t>organisation’s</w:t>
      </w:r>
      <w:proofErr w:type="spellEnd"/>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activities</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and</w:t>
      </w:r>
      <w:r w:rsidRPr="003553ED">
        <w:rPr>
          <w:rFonts w:asciiTheme="minorHAnsi" w:hAnsiTheme="minorHAnsi" w:cstheme="minorHAnsi"/>
          <w:spacing w:val="-5"/>
          <w:sz w:val="22"/>
          <w:szCs w:val="22"/>
        </w:rPr>
        <w:t xml:space="preserve"> </w:t>
      </w:r>
      <w:r w:rsidRPr="003553ED">
        <w:rPr>
          <w:rFonts w:asciiTheme="minorHAnsi" w:hAnsiTheme="minorHAnsi" w:cstheme="minorHAnsi"/>
          <w:sz w:val="22"/>
          <w:szCs w:val="22"/>
        </w:rPr>
        <w:t>local</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area,</w:t>
      </w:r>
      <w:r w:rsidRPr="003553ED">
        <w:rPr>
          <w:rFonts w:asciiTheme="minorHAnsi" w:hAnsiTheme="minorHAnsi" w:cstheme="minorHAnsi"/>
          <w:spacing w:val="-1"/>
          <w:sz w:val="22"/>
          <w:szCs w:val="22"/>
        </w:rPr>
        <w:t xml:space="preserve"> </w:t>
      </w:r>
      <w:r w:rsidRPr="003553ED">
        <w:rPr>
          <w:rFonts w:asciiTheme="minorHAnsi" w:hAnsiTheme="minorHAnsi" w:cstheme="minorHAnsi"/>
          <w:sz w:val="22"/>
          <w:szCs w:val="22"/>
        </w:rPr>
        <w:t>lists</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them</w:t>
      </w:r>
      <w:r w:rsidRPr="003553ED">
        <w:rPr>
          <w:rFonts w:asciiTheme="minorHAnsi" w:hAnsiTheme="minorHAnsi" w:cstheme="minorHAnsi"/>
          <w:spacing w:val="-4"/>
          <w:sz w:val="22"/>
          <w:szCs w:val="22"/>
        </w:rPr>
        <w:t xml:space="preserve"> </w:t>
      </w:r>
      <w:r w:rsidRPr="003553ED">
        <w:rPr>
          <w:rFonts w:asciiTheme="minorHAnsi" w:hAnsiTheme="minorHAnsi" w:cstheme="minorHAnsi"/>
          <w:sz w:val="22"/>
          <w:szCs w:val="22"/>
        </w:rPr>
        <w:t>by closing date so</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you</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can</w:t>
      </w:r>
      <w:r w:rsidRPr="003553ED">
        <w:rPr>
          <w:rFonts w:asciiTheme="minorHAnsi" w:hAnsiTheme="minorHAnsi" w:cstheme="minorHAnsi"/>
          <w:spacing w:val="-2"/>
          <w:sz w:val="22"/>
          <w:szCs w:val="22"/>
        </w:rPr>
        <w:t xml:space="preserve"> </w:t>
      </w:r>
      <w:proofErr w:type="gramStart"/>
      <w:r w:rsidRPr="003553ED">
        <w:rPr>
          <w:rFonts w:asciiTheme="minorHAnsi" w:hAnsiTheme="minorHAnsi" w:cstheme="minorHAnsi"/>
          <w:sz w:val="22"/>
          <w:szCs w:val="22"/>
        </w:rPr>
        <w:t>plan</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ahead</w:t>
      </w:r>
      <w:proofErr w:type="gramEnd"/>
      <w:r w:rsidRPr="003553ED">
        <w:rPr>
          <w:rFonts w:asciiTheme="minorHAnsi" w:hAnsiTheme="minorHAnsi" w:cstheme="minorHAnsi"/>
          <w:sz w:val="22"/>
          <w:szCs w:val="22"/>
        </w:rPr>
        <w:t>, and allows you</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to</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record application</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 xml:space="preserve">details all in one place, ensuring an enduring record of your </w:t>
      </w:r>
      <w:proofErr w:type="spellStart"/>
      <w:r w:rsidRPr="003553ED">
        <w:rPr>
          <w:rFonts w:asciiTheme="minorHAnsi" w:hAnsiTheme="minorHAnsi" w:cstheme="minorHAnsi"/>
          <w:sz w:val="22"/>
          <w:szCs w:val="22"/>
        </w:rPr>
        <w:t>organisation’s</w:t>
      </w:r>
      <w:proofErr w:type="spellEnd"/>
      <w:r w:rsidRPr="003553ED">
        <w:rPr>
          <w:rFonts w:asciiTheme="minorHAnsi" w:hAnsiTheme="minorHAnsi" w:cstheme="minorHAnsi"/>
          <w:sz w:val="22"/>
          <w:szCs w:val="22"/>
        </w:rPr>
        <w:t xml:space="preserve"> grants activity.</w:t>
      </w:r>
    </w:p>
    <w:p w14:paraId="7E40FFE9" w14:textId="77777777" w:rsidR="001E6FE6" w:rsidRDefault="003578AE" w:rsidP="001E6FE6">
      <w:pPr>
        <w:pStyle w:val="BodyText"/>
        <w:spacing w:before="0" w:after="0"/>
        <w:ind w:left="720" w:right="100"/>
        <w:jc w:val="both"/>
        <w:rPr>
          <w:rFonts w:asciiTheme="minorHAnsi" w:hAnsiTheme="minorHAnsi" w:cstheme="minorHAnsi"/>
          <w:sz w:val="22"/>
          <w:szCs w:val="22"/>
        </w:rPr>
      </w:pPr>
      <w:r w:rsidRPr="003553ED">
        <w:rPr>
          <w:rFonts w:asciiTheme="minorHAnsi" w:hAnsiTheme="minorHAnsi" w:cstheme="minorHAnsi"/>
          <w:sz w:val="22"/>
          <w:szCs w:val="22"/>
        </w:rPr>
        <w:t>This</w:t>
      </w:r>
      <w:r w:rsidRPr="003553ED">
        <w:rPr>
          <w:rFonts w:asciiTheme="minorHAnsi" w:hAnsiTheme="minorHAnsi" w:cstheme="minorHAnsi"/>
          <w:spacing w:val="-7"/>
          <w:sz w:val="22"/>
          <w:szCs w:val="22"/>
        </w:rPr>
        <w:t xml:space="preserve"> </w:t>
      </w:r>
      <w:r w:rsidRPr="003553ED">
        <w:rPr>
          <w:rFonts w:asciiTheme="minorHAnsi" w:hAnsiTheme="minorHAnsi" w:cstheme="minorHAnsi"/>
          <w:sz w:val="22"/>
          <w:szCs w:val="22"/>
        </w:rPr>
        <w:t>service</w:t>
      </w:r>
      <w:r w:rsidRPr="003553ED">
        <w:rPr>
          <w:rFonts w:asciiTheme="minorHAnsi" w:hAnsiTheme="minorHAnsi" w:cstheme="minorHAnsi"/>
          <w:spacing w:val="-8"/>
          <w:sz w:val="22"/>
          <w:szCs w:val="22"/>
        </w:rPr>
        <w:t xml:space="preserve"> </w:t>
      </w:r>
      <w:r w:rsidRPr="003553ED">
        <w:rPr>
          <w:rFonts w:asciiTheme="minorHAnsi" w:hAnsiTheme="minorHAnsi" w:cstheme="minorHAnsi"/>
          <w:sz w:val="22"/>
          <w:szCs w:val="22"/>
        </w:rPr>
        <w:t>costs</w:t>
      </w:r>
      <w:r w:rsidRPr="003553ED">
        <w:rPr>
          <w:rFonts w:asciiTheme="minorHAnsi" w:hAnsiTheme="minorHAnsi" w:cstheme="minorHAnsi"/>
          <w:spacing w:val="-7"/>
          <w:sz w:val="22"/>
          <w:szCs w:val="22"/>
        </w:rPr>
        <w:t xml:space="preserve"> </w:t>
      </w:r>
      <w:r w:rsidRPr="003553ED">
        <w:rPr>
          <w:rFonts w:asciiTheme="minorHAnsi" w:hAnsiTheme="minorHAnsi" w:cstheme="minorHAnsi"/>
          <w:sz w:val="22"/>
          <w:szCs w:val="22"/>
        </w:rPr>
        <w:t>$480</w:t>
      </w:r>
      <w:r w:rsidRPr="003553ED">
        <w:rPr>
          <w:rFonts w:asciiTheme="minorHAnsi" w:hAnsiTheme="minorHAnsi" w:cstheme="minorHAnsi"/>
          <w:spacing w:val="-10"/>
          <w:sz w:val="22"/>
          <w:szCs w:val="22"/>
        </w:rPr>
        <w:t xml:space="preserve"> </w:t>
      </w:r>
      <w:r w:rsidRPr="003553ED">
        <w:rPr>
          <w:rFonts w:asciiTheme="minorHAnsi" w:hAnsiTheme="minorHAnsi" w:cstheme="minorHAnsi"/>
          <w:sz w:val="22"/>
          <w:szCs w:val="22"/>
        </w:rPr>
        <w:t>per</w:t>
      </w:r>
      <w:r w:rsidRPr="003553ED">
        <w:rPr>
          <w:rFonts w:asciiTheme="minorHAnsi" w:hAnsiTheme="minorHAnsi" w:cstheme="minorHAnsi"/>
          <w:spacing w:val="-10"/>
          <w:sz w:val="22"/>
          <w:szCs w:val="22"/>
        </w:rPr>
        <w:t xml:space="preserve"> </w:t>
      </w:r>
      <w:r w:rsidRPr="003553ED">
        <w:rPr>
          <w:rFonts w:asciiTheme="minorHAnsi" w:hAnsiTheme="minorHAnsi" w:cstheme="minorHAnsi"/>
          <w:sz w:val="22"/>
          <w:szCs w:val="22"/>
        </w:rPr>
        <w:t xml:space="preserve">year. </w:t>
      </w:r>
    </w:p>
    <w:p w14:paraId="66D6CA1F" w14:textId="513C1C5C" w:rsidR="001E6FE6" w:rsidRPr="00DB350B" w:rsidRDefault="00000000" w:rsidP="00DB350B">
      <w:pPr>
        <w:pStyle w:val="BodyText"/>
        <w:spacing w:before="4"/>
        <w:ind w:left="720" w:right="100"/>
        <w:jc w:val="both"/>
        <w:rPr>
          <w:rFonts w:asciiTheme="minorHAnsi" w:hAnsiTheme="minorHAnsi" w:cstheme="minorHAnsi"/>
          <w:sz w:val="22"/>
          <w:szCs w:val="22"/>
        </w:rPr>
      </w:pPr>
      <w:hyperlink r:id="rId26" w:history="1">
        <w:r w:rsidR="001E6FE6" w:rsidRPr="001E43F6">
          <w:rPr>
            <w:rStyle w:val="Hyperlink"/>
            <w:rFonts w:asciiTheme="minorHAnsi" w:hAnsiTheme="minorHAnsi" w:cstheme="minorHAnsi"/>
            <w:spacing w:val="-2"/>
            <w:sz w:val="22"/>
            <w:szCs w:val="22"/>
          </w:rPr>
          <w:t>www.gemlocal.com</w:t>
        </w:r>
      </w:hyperlink>
    </w:p>
    <w:p w14:paraId="1D3867DF" w14:textId="397C0BA0" w:rsidR="003578AE" w:rsidRPr="001E6FE6" w:rsidRDefault="003578AE" w:rsidP="001E6FE6">
      <w:pPr>
        <w:pStyle w:val="Heading3"/>
      </w:pPr>
      <w:bookmarkStart w:id="6" w:name="_Toc143010512"/>
      <w:r w:rsidRPr="003553ED">
        <w:t>Crowd-funding</w:t>
      </w:r>
      <w:r w:rsidRPr="001E6FE6">
        <w:t xml:space="preserve"> platforms</w:t>
      </w:r>
      <w:bookmarkEnd w:id="6"/>
    </w:p>
    <w:p w14:paraId="17F5A763" w14:textId="77777777" w:rsidR="003578AE" w:rsidRPr="003553ED" w:rsidRDefault="003578AE" w:rsidP="003553ED">
      <w:pPr>
        <w:pStyle w:val="BodyText"/>
        <w:ind w:right="161"/>
        <w:rPr>
          <w:rFonts w:asciiTheme="minorHAnsi" w:hAnsiTheme="minorHAnsi" w:cstheme="minorHAnsi"/>
          <w:sz w:val="22"/>
          <w:szCs w:val="22"/>
        </w:rPr>
      </w:pPr>
      <w:proofErr w:type="gramStart"/>
      <w:r w:rsidRPr="003553ED">
        <w:rPr>
          <w:rFonts w:asciiTheme="minorHAnsi" w:hAnsiTheme="minorHAnsi" w:cstheme="minorHAnsi"/>
          <w:sz w:val="22"/>
          <w:szCs w:val="22"/>
        </w:rPr>
        <w:t>Crowd-funding</w:t>
      </w:r>
      <w:proofErr w:type="gramEnd"/>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is</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another</w:t>
      </w:r>
      <w:r w:rsidRPr="003553ED">
        <w:rPr>
          <w:rFonts w:asciiTheme="minorHAnsi" w:hAnsiTheme="minorHAnsi" w:cstheme="minorHAnsi"/>
          <w:spacing w:val="-7"/>
          <w:sz w:val="22"/>
          <w:szCs w:val="22"/>
        </w:rPr>
        <w:t xml:space="preserve"> </w:t>
      </w:r>
      <w:r w:rsidRPr="003553ED">
        <w:rPr>
          <w:rFonts w:asciiTheme="minorHAnsi" w:hAnsiTheme="minorHAnsi" w:cstheme="minorHAnsi"/>
          <w:sz w:val="22"/>
          <w:szCs w:val="22"/>
        </w:rPr>
        <w:t>possibility</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for</w:t>
      </w:r>
      <w:r w:rsidRPr="003553ED">
        <w:rPr>
          <w:rFonts w:asciiTheme="minorHAnsi" w:hAnsiTheme="minorHAnsi" w:cstheme="minorHAnsi"/>
          <w:spacing w:val="-7"/>
          <w:sz w:val="22"/>
          <w:szCs w:val="22"/>
        </w:rPr>
        <w:t xml:space="preserve"> </w:t>
      </w:r>
      <w:r w:rsidRPr="003553ED">
        <w:rPr>
          <w:rFonts w:asciiTheme="minorHAnsi" w:hAnsiTheme="minorHAnsi" w:cstheme="minorHAnsi"/>
          <w:sz w:val="22"/>
          <w:szCs w:val="22"/>
        </w:rPr>
        <w:t>raising</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funds</w:t>
      </w:r>
      <w:r w:rsidRPr="003553ED">
        <w:rPr>
          <w:rFonts w:asciiTheme="minorHAnsi" w:hAnsiTheme="minorHAnsi" w:cstheme="minorHAnsi"/>
          <w:spacing w:val="-3"/>
          <w:sz w:val="22"/>
          <w:szCs w:val="22"/>
        </w:rPr>
        <w:t xml:space="preserve"> </w:t>
      </w:r>
      <w:r w:rsidRPr="003553ED">
        <w:rPr>
          <w:rFonts w:asciiTheme="minorHAnsi" w:hAnsiTheme="minorHAnsi" w:cstheme="minorHAnsi"/>
          <w:sz w:val="22"/>
          <w:szCs w:val="22"/>
        </w:rPr>
        <w:t>for</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your</w:t>
      </w:r>
      <w:r w:rsidRPr="003553ED">
        <w:rPr>
          <w:rFonts w:asciiTheme="minorHAnsi" w:hAnsiTheme="minorHAnsi" w:cstheme="minorHAnsi"/>
          <w:spacing w:val="-2"/>
          <w:sz w:val="22"/>
          <w:szCs w:val="22"/>
        </w:rPr>
        <w:t xml:space="preserve"> </w:t>
      </w:r>
      <w:r w:rsidRPr="003553ED">
        <w:rPr>
          <w:rFonts w:asciiTheme="minorHAnsi" w:hAnsiTheme="minorHAnsi" w:cstheme="minorHAnsi"/>
          <w:sz w:val="22"/>
          <w:szCs w:val="22"/>
        </w:rPr>
        <w:t>event</w:t>
      </w:r>
      <w:r w:rsidRPr="003553ED">
        <w:rPr>
          <w:rFonts w:asciiTheme="minorHAnsi" w:hAnsiTheme="minorHAnsi" w:cstheme="minorHAnsi"/>
          <w:spacing w:val="-4"/>
          <w:sz w:val="22"/>
          <w:szCs w:val="22"/>
        </w:rPr>
        <w:t xml:space="preserve"> </w:t>
      </w:r>
      <w:r w:rsidRPr="003553ED">
        <w:rPr>
          <w:rFonts w:asciiTheme="minorHAnsi" w:hAnsiTheme="minorHAnsi" w:cstheme="minorHAnsi"/>
          <w:sz w:val="22"/>
          <w:szCs w:val="22"/>
        </w:rPr>
        <w:t>to</w:t>
      </w:r>
      <w:r w:rsidRPr="003553ED">
        <w:rPr>
          <w:rFonts w:asciiTheme="minorHAnsi" w:hAnsiTheme="minorHAnsi" w:cstheme="minorHAnsi"/>
          <w:spacing w:val="-7"/>
          <w:sz w:val="22"/>
          <w:szCs w:val="22"/>
        </w:rPr>
        <w:t xml:space="preserve"> </w:t>
      </w:r>
      <w:r w:rsidRPr="003553ED">
        <w:rPr>
          <w:rFonts w:asciiTheme="minorHAnsi" w:hAnsiTheme="minorHAnsi" w:cstheme="minorHAnsi"/>
          <w:sz w:val="22"/>
          <w:szCs w:val="22"/>
        </w:rPr>
        <w:t>use</w:t>
      </w:r>
      <w:r w:rsidRPr="003553ED">
        <w:rPr>
          <w:rFonts w:asciiTheme="minorHAnsi" w:hAnsiTheme="minorHAnsi" w:cstheme="minorHAnsi"/>
          <w:spacing w:val="-4"/>
          <w:sz w:val="22"/>
          <w:szCs w:val="22"/>
        </w:rPr>
        <w:t xml:space="preserve"> </w:t>
      </w:r>
      <w:r w:rsidRPr="003553ED">
        <w:rPr>
          <w:rFonts w:asciiTheme="minorHAnsi" w:hAnsiTheme="minorHAnsi" w:cstheme="minorHAnsi"/>
          <w:sz w:val="22"/>
          <w:szCs w:val="22"/>
        </w:rPr>
        <w:t>at</w:t>
      </w:r>
      <w:r w:rsidRPr="003553ED">
        <w:rPr>
          <w:rFonts w:asciiTheme="minorHAnsi" w:hAnsiTheme="minorHAnsi" w:cstheme="minorHAnsi"/>
          <w:spacing w:val="-4"/>
          <w:sz w:val="22"/>
          <w:szCs w:val="22"/>
        </w:rPr>
        <w:t xml:space="preserve"> </w:t>
      </w:r>
      <w:r w:rsidRPr="003553ED">
        <w:rPr>
          <w:rFonts w:asciiTheme="minorHAnsi" w:hAnsiTheme="minorHAnsi" w:cstheme="minorHAnsi"/>
          <w:sz w:val="22"/>
          <w:szCs w:val="22"/>
        </w:rPr>
        <w:t>your discretion, such as:</w:t>
      </w:r>
    </w:p>
    <w:p w14:paraId="5120D364" w14:textId="77777777" w:rsidR="003578AE" w:rsidRPr="003553ED" w:rsidRDefault="003578AE" w:rsidP="00B93729">
      <w:pPr>
        <w:pStyle w:val="ListParagraph"/>
        <w:numPr>
          <w:ilvl w:val="0"/>
          <w:numId w:val="49"/>
        </w:numPr>
        <w:rPr>
          <w:rFonts w:cstheme="minorHAnsi"/>
        </w:rPr>
      </w:pPr>
      <w:proofErr w:type="spellStart"/>
      <w:r w:rsidRPr="003553ED">
        <w:rPr>
          <w:rFonts w:cstheme="minorHAnsi"/>
        </w:rPr>
        <w:t>Pozible</w:t>
      </w:r>
      <w:proofErr w:type="spellEnd"/>
      <w:r w:rsidRPr="003553ED">
        <w:rPr>
          <w:rFonts w:cstheme="minorHAnsi"/>
          <w:spacing w:val="-1"/>
        </w:rPr>
        <w:t xml:space="preserve"> </w:t>
      </w:r>
      <w:hyperlink r:id="rId27">
        <w:r w:rsidRPr="003553ED">
          <w:rPr>
            <w:rFonts w:cstheme="minorHAnsi"/>
            <w:color w:val="0563C1"/>
            <w:spacing w:val="-2"/>
            <w:u w:val="single" w:color="0563C1"/>
          </w:rPr>
          <w:t>www.pozible.com</w:t>
        </w:r>
      </w:hyperlink>
    </w:p>
    <w:p w14:paraId="735A93F1" w14:textId="77777777" w:rsidR="003578AE" w:rsidRPr="003553ED" w:rsidRDefault="003578AE" w:rsidP="00B93729">
      <w:pPr>
        <w:pStyle w:val="ListParagraph"/>
        <w:numPr>
          <w:ilvl w:val="0"/>
          <w:numId w:val="49"/>
        </w:numPr>
        <w:rPr>
          <w:rFonts w:cstheme="minorHAnsi"/>
        </w:rPr>
      </w:pPr>
      <w:proofErr w:type="spellStart"/>
      <w:r w:rsidRPr="003553ED">
        <w:rPr>
          <w:rFonts w:cstheme="minorHAnsi"/>
        </w:rPr>
        <w:t>GoGetFunding</w:t>
      </w:r>
      <w:proofErr w:type="spellEnd"/>
      <w:r w:rsidRPr="003553ED">
        <w:rPr>
          <w:rFonts w:cstheme="minorHAnsi"/>
          <w:spacing w:val="-3"/>
        </w:rPr>
        <w:t xml:space="preserve"> </w:t>
      </w:r>
      <w:hyperlink r:id="rId28">
        <w:r w:rsidRPr="003553ED">
          <w:rPr>
            <w:rFonts w:cstheme="minorHAnsi"/>
            <w:color w:val="0563C1"/>
            <w:spacing w:val="-2"/>
            <w:u w:val="single" w:color="0563C1"/>
          </w:rPr>
          <w:t>www.gogetfunding.com</w:t>
        </w:r>
      </w:hyperlink>
    </w:p>
    <w:p w14:paraId="0D668F77" w14:textId="018E803A" w:rsidR="00FD3E15" w:rsidRPr="003553ED" w:rsidRDefault="00FD3E15" w:rsidP="00B93729">
      <w:pPr>
        <w:rPr>
          <w:rFonts w:eastAsia="Times New Roman"/>
          <w:lang w:val="en-US"/>
        </w:rPr>
      </w:pPr>
    </w:p>
    <w:sectPr w:rsidR="00FD3E15" w:rsidRPr="003553ED" w:rsidSect="00DB350B">
      <w:type w:val="continuous"/>
      <w:pgSz w:w="11906" w:h="16838"/>
      <w:pgMar w:top="406" w:right="1440" w:bottom="1478" w:left="1440" w:header="373" w:footer="680"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68D04" w14:textId="77777777" w:rsidR="00DD2C6A" w:rsidRDefault="00DD2C6A" w:rsidP="00B93729">
      <w:r>
        <w:separator/>
      </w:r>
    </w:p>
  </w:endnote>
  <w:endnote w:type="continuationSeparator" w:id="0">
    <w:p w14:paraId="1A67798A" w14:textId="77777777" w:rsidR="00DD2C6A" w:rsidRDefault="00DD2C6A" w:rsidP="00B93729">
      <w:r>
        <w:continuationSeparator/>
      </w:r>
    </w:p>
  </w:endnote>
  <w:endnote w:type="continuationNotice" w:id="1">
    <w:p w14:paraId="52710281" w14:textId="77777777" w:rsidR="00DD2C6A" w:rsidRDefault="00DD2C6A" w:rsidP="00B93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695223"/>
      <w:docPartObj>
        <w:docPartGallery w:val="Page Numbers (Bottom of Page)"/>
        <w:docPartUnique/>
      </w:docPartObj>
    </w:sdtPr>
    <w:sdtEndPr>
      <w:rPr>
        <w:color w:val="7F7F7F" w:themeColor="background1" w:themeShade="7F"/>
        <w:spacing w:val="60"/>
      </w:rPr>
    </w:sdtEndPr>
    <w:sdtContent>
      <w:p w14:paraId="3E5954C6" w14:textId="3094915B" w:rsidR="00F0300D" w:rsidRDefault="00F0300D" w:rsidP="00F0300D">
        <w:pPr>
          <w:pStyle w:val="Footer"/>
          <w:pBdr>
            <w:top w:val="single" w:sz="4" w:space="1" w:color="D9D9D9" w:themeColor="background1" w:themeShade="D9"/>
          </w:pBdr>
          <w:rPr>
            <w:b/>
            <w:bCs/>
          </w:rPr>
        </w:pPr>
        <w:r w:rsidRPr="00003A38">
          <w:rPr>
            <w:sz w:val="20"/>
            <w:szCs w:val="20"/>
          </w:rPr>
          <w:fldChar w:fldCharType="begin"/>
        </w:r>
        <w:r w:rsidRPr="00003A38">
          <w:rPr>
            <w:sz w:val="20"/>
            <w:szCs w:val="20"/>
          </w:rPr>
          <w:instrText xml:space="preserve"> PAGE   \* MERGEFORMAT </w:instrText>
        </w:r>
        <w:r w:rsidRPr="00003A38">
          <w:rPr>
            <w:sz w:val="20"/>
            <w:szCs w:val="20"/>
          </w:rPr>
          <w:fldChar w:fldCharType="separate"/>
        </w:r>
        <w:r>
          <w:rPr>
            <w:sz w:val="20"/>
            <w:szCs w:val="20"/>
          </w:rPr>
          <w:t>4</w:t>
        </w:r>
        <w:r w:rsidRPr="00003A38">
          <w:rPr>
            <w:b/>
            <w:bCs/>
            <w:noProof/>
            <w:sz w:val="20"/>
            <w:szCs w:val="20"/>
          </w:rPr>
          <w:fldChar w:fldCharType="end"/>
        </w:r>
        <w:r w:rsidRPr="00003A38">
          <w:rPr>
            <w:b/>
            <w:bCs/>
            <w:sz w:val="20"/>
            <w:szCs w:val="20"/>
          </w:rPr>
          <w:t xml:space="preserve"> | </w:t>
        </w:r>
        <w:r w:rsidRPr="00003A38">
          <w:rPr>
            <w:color w:val="7F7F7F" w:themeColor="background1" w:themeShade="7F"/>
            <w:spacing w:val="60"/>
            <w:sz w:val="20"/>
            <w:szCs w:val="20"/>
          </w:rPr>
          <w:t>Page</w:t>
        </w:r>
        <w:r w:rsidRPr="00003A38">
          <w:rPr>
            <w:color w:val="7F7F7F" w:themeColor="background1" w:themeShade="7F"/>
            <w:spacing w:val="60"/>
            <w:sz w:val="20"/>
            <w:szCs w:val="20"/>
          </w:rPr>
          <w:tab/>
          <w:t xml:space="preserve">                             </w:t>
        </w:r>
        <w:proofErr w:type="gramStart"/>
        <w:r w:rsidRPr="00003A38">
          <w:rPr>
            <w:color w:val="7F7F7F" w:themeColor="background1" w:themeShade="7F"/>
            <w:spacing w:val="60"/>
            <w:sz w:val="20"/>
            <w:szCs w:val="20"/>
          </w:rPr>
          <w:t xml:space="preserve">   </w:t>
        </w:r>
        <w:r w:rsidRPr="00DB350B">
          <w:rPr>
            <w:color w:val="2CAFA4"/>
            <w:spacing w:val="60"/>
            <w:sz w:val="20"/>
            <w:szCs w:val="20"/>
          </w:rPr>
          <w:t>[</w:t>
        </w:r>
        <w:proofErr w:type="gramEnd"/>
        <w:r w:rsidRPr="00DB350B">
          <w:rPr>
            <w:color w:val="2CAFA4"/>
            <w:spacing w:val="60"/>
            <w:sz w:val="20"/>
            <w:szCs w:val="20"/>
          </w:rPr>
          <w:t>Year] [Your Event Name]</w:t>
        </w:r>
        <w:r w:rsidRPr="00003A38">
          <w:rPr>
            <w:spacing w:val="60"/>
            <w:sz w:val="20"/>
            <w:szCs w:val="20"/>
          </w:rPr>
          <w:t>- Report</w:t>
        </w:r>
      </w:p>
    </w:sdtContent>
  </w:sdt>
  <w:p w14:paraId="26C30180" w14:textId="77777777" w:rsidR="00AF12D8" w:rsidRDefault="00AF12D8" w:rsidP="00B937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27D6" w14:textId="77777777" w:rsidR="00DD2C6A" w:rsidRDefault="00DD2C6A" w:rsidP="00B93729">
      <w:r>
        <w:separator/>
      </w:r>
    </w:p>
  </w:footnote>
  <w:footnote w:type="continuationSeparator" w:id="0">
    <w:p w14:paraId="62383C93" w14:textId="77777777" w:rsidR="00DD2C6A" w:rsidRDefault="00DD2C6A" w:rsidP="00B93729">
      <w:r>
        <w:continuationSeparator/>
      </w:r>
    </w:p>
  </w:footnote>
  <w:footnote w:type="continuationNotice" w:id="1">
    <w:p w14:paraId="0B728B80" w14:textId="77777777" w:rsidR="00DD2C6A" w:rsidRDefault="00DD2C6A" w:rsidP="00B9372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A2D90"/>
    <w:multiLevelType w:val="hybridMultilevel"/>
    <w:tmpl w:val="33EE7C2E"/>
    <w:lvl w:ilvl="0" w:tplc="0C09000B">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0368662A"/>
    <w:multiLevelType w:val="hybridMultilevel"/>
    <w:tmpl w:val="AD062AE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E5690"/>
    <w:multiLevelType w:val="hybridMultilevel"/>
    <w:tmpl w:val="7A7C740C"/>
    <w:lvl w:ilvl="0" w:tplc="D69CA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786CFD"/>
    <w:multiLevelType w:val="multilevel"/>
    <w:tmpl w:val="F25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D72FC8"/>
    <w:multiLevelType w:val="multilevel"/>
    <w:tmpl w:val="77BCD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8F3160"/>
    <w:multiLevelType w:val="hybridMultilevel"/>
    <w:tmpl w:val="EF0EA79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7" w15:restartNumberingAfterBreak="0">
    <w:nsid w:val="0BF15785"/>
    <w:multiLevelType w:val="multilevel"/>
    <w:tmpl w:val="BA04AF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E643664"/>
    <w:multiLevelType w:val="multilevel"/>
    <w:tmpl w:val="9D5C5D2A"/>
    <w:lvl w:ilvl="0">
      <w:start w:val="1"/>
      <w:numFmt w:val="bullet"/>
      <w:lvlText w:val=""/>
      <w:lvlJc w:val="left"/>
      <w:pPr>
        <w:tabs>
          <w:tab w:val="num" w:pos="1995"/>
        </w:tabs>
        <w:ind w:left="1995" w:hanging="360"/>
      </w:pPr>
      <w:rPr>
        <w:rFonts w:ascii="Symbol" w:hAnsi="Symbol" w:hint="default"/>
        <w:sz w:val="20"/>
      </w:rPr>
    </w:lvl>
    <w:lvl w:ilvl="1" w:tentative="1">
      <w:start w:val="1"/>
      <w:numFmt w:val="bullet"/>
      <w:lvlText w:val=""/>
      <w:lvlJc w:val="left"/>
      <w:pPr>
        <w:tabs>
          <w:tab w:val="num" w:pos="2715"/>
        </w:tabs>
        <w:ind w:left="2715" w:hanging="360"/>
      </w:pPr>
      <w:rPr>
        <w:rFonts w:ascii="Symbol" w:hAnsi="Symbol" w:hint="default"/>
        <w:sz w:val="20"/>
      </w:rPr>
    </w:lvl>
    <w:lvl w:ilvl="2" w:tentative="1">
      <w:start w:val="1"/>
      <w:numFmt w:val="bullet"/>
      <w:lvlText w:val=""/>
      <w:lvlJc w:val="left"/>
      <w:pPr>
        <w:tabs>
          <w:tab w:val="num" w:pos="3435"/>
        </w:tabs>
        <w:ind w:left="3435" w:hanging="360"/>
      </w:pPr>
      <w:rPr>
        <w:rFonts w:ascii="Symbol" w:hAnsi="Symbol" w:hint="default"/>
        <w:sz w:val="20"/>
      </w:rPr>
    </w:lvl>
    <w:lvl w:ilvl="3" w:tentative="1">
      <w:start w:val="1"/>
      <w:numFmt w:val="bullet"/>
      <w:lvlText w:val=""/>
      <w:lvlJc w:val="left"/>
      <w:pPr>
        <w:tabs>
          <w:tab w:val="num" w:pos="4155"/>
        </w:tabs>
        <w:ind w:left="4155" w:hanging="360"/>
      </w:pPr>
      <w:rPr>
        <w:rFonts w:ascii="Symbol" w:hAnsi="Symbol" w:hint="default"/>
        <w:sz w:val="20"/>
      </w:rPr>
    </w:lvl>
    <w:lvl w:ilvl="4" w:tentative="1">
      <w:start w:val="1"/>
      <w:numFmt w:val="bullet"/>
      <w:lvlText w:val=""/>
      <w:lvlJc w:val="left"/>
      <w:pPr>
        <w:tabs>
          <w:tab w:val="num" w:pos="4875"/>
        </w:tabs>
        <w:ind w:left="4875" w:hanging="360"/>
      </w:pPr>
      <w:rPr>
        <w:rFonts w:ascii="Symbol" w:hAnsi="Symbol" w:hint="default"/>
        <w:sz w:val="20"/>
      </w:rPr>
    </w:lvl>
    <w:lvl w:ilvl="5" w:tentative="1">
      <w:start w:val="1"/>
      <w:numFmt w:val="bullet"/>
      <w:lvlText w:val=""/>
      <w:lvlJc w:val="left"/>
      <w:pPr>
        <w:tabs>
          <w:tab w:val="num" w:pos="5595"/>
        </w:tabs>
        <w:ind w:left="5595" w:hanging="360"/>
      </w:pPr>
      <w:rPr>
        <w:rFonts w:ascii="Symbol" w:hAnsi="Symbol" w:hint="default"/>
        <w:sz w:val="20"/>
      </w:rPr>
    </w:lvl>
    <w:lvl w:ilvl="6" w:tentative="1">
      <w:start w:val="1"/>
      <w:numFmt w:val="bullet"/>
      <w:lvlText w:val=""/>
      <w:lvlJc w:val="left"/>
      <w:pPr>
        <w:tabs>
          <w:tab w:val="num" w:pos="6315"/>
        </w:tabs>
        <w:ind w:left="6315" w:hanging="360"/>
      </w:pPr>
      <w:rPr>
        <w:rFonts w:ascii="Symbol" w:hAnsi="Symbol" w:hint="default"/>
        <w:sz w:val="20"/>
      </w:rPr>
    </w:lvl>
    <w:lvl w:ilvl="7" w:tentative="1">
      <w:start w:val="1"/>
      <w:numFmt w:val="bullet"/>
      <w:lvlText w:val=""/>
      <w:lvlJc w:val="left"/>
      <w:pPr>
        <w:tabs>
          <w:tab w:val="num" w:pos="7035"/>
        </w:tabs>
        <w:ind w:left="7035" w:hanging="360"/>
      </w:pPr>
      <w:rPr>
        <w:rFonts w:ascii="Symbol" w:hAnsi="Symbol" w:hint="default"/>
        <w:sz w:val="20"/>
      </w:rPr>
    </w:lvl>
    <w:lvl w:ilvl="8" w:tentative="1">
      <w:start w:val="1"/>
      <w:numFmt w:val="bullet"/>
      <w:lvlText w:val=""/>
      <w:lvlJc w:val="left"/>
      <w:pPr>
        <w:tabs>
          <w:tab w:val="num" w:pos="7755"/>
        </w:tabs>
        <w:ind w:left="7755" w:hanging="360"/>
      </w:pPr>
      <w:rPr>
        <w:rFonts w:ascii="Symbol" w:hAnsi="Symbol" w:hint="default"/>
        <w:sz w:val="20"/>
      </w:rPr>
    </w:lvl>
  </w:abstractNum>
  <w:abstractNum w:abstractNumId="9" w15:restartNumberingAfterBreak="0">
    <w:nsid w:val="12520435"/>
    <w:multiLevelType w:val="hybridMultilevel"/>
    <w:tmpl w:val="5C185B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C949EB"/>
    <w:multiLevelType w:val="hybridMultilevel"/>
    <w:tmpl w:val="22B4A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7A2593"/>
    <w:multiLevelType w:val="hybridMultilevel"/>
    <w:tmpl w:val="5D7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4723A"/>
    <w:multiLevelType w:val="hybridMultilevel"/>
    <w:tmpl w:val="5D2A8678"/>
    <w:lvl w:ilvl="0" w:tplc="4BC40D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B262B76"/>
    <w:multiLevelType w:val="hybridMultilevel"/>
    <w:tmpl w:val="E0D6F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747372"/>
    <w:multiLevelType w:val="multilevel"/>
    <w:tmpl w:val="C9788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F40046B"/>
    <w:multiLevelType w:val="hybridMultilevel"/>
    <w:tmpl w:val="3698CED6"/>
    <w:lvl w:ilvl="0" w:tplc="87D20C1C">
      <w:numFmt w:val="bullet"/>
      <w:lvlText w:val=""/>
      <w:lvlJc w:val="left"/>
      <w:pPr>
        <w:ind w:left="470" w:hanging="360"/>
      </w:pPr>
      <w:rPr>
        <w:rFonts w:ascii="Symbol" w:eastAsia="Symbol" w:hAnsi="Symbol" w:cs="Symbol" w:hint="default"/>
        <w:b w:val="0"/>
        <w:bCs w:val="0"/>
        <w:i w:val="0"/>
        <w:iCs w:val="0"/>
        <w:w w:val="100"/>
        <w:sz w:val="20"/>
        <w:szCs w:val="20"/>
        <w:lang w:val="en-US" w:eastAsia="en-US" w:bidi="ar-SA"/>
      </w:rPr>
    </w:lvl>
    <w:lvl w:ilvl="1" w:tplc="C9184A08">
      <w:numFmt w:val="bullet"/>
      <w:lvlText w:val="•"/>
      <w:lvlJc w:val="left"/>
      <w:pPr>
        <w:ind w:left="1248" w:hanging="360"/>
      </w:pPr>
      <w:rPr>
        <w:rFonts w:hint="default"/>
        <w:lang w:val="en-US" w:eastAsia="en-US" w:bidi="ar-SA"/>
      </w:rPr>
    </w:lvl>
    <w:lvl w:ilvl="2" w:tplc="98D4A282">
      <w:numFmt w:val="bullet"/>
      <w:lvlText w:val="•"/>
      <w:lvlJc w:val="left"/>
      <w:pPr>
        <w:ind w:left="2017" w:hanging="360"/>
      </w:pPr>
      <w:rPr>
        <w:rFonts w:hint="default"/>
        <w:lang w:val="en-US" w:eastAsia="en-US" w:bidi="ar-SA"/>
      </w:rPr>
    </w:lvl>
    <w:lvl w:ilvl="3" w:tplc="E8BC28A0">
      <w:numFmt w:val="bullet"/>
      <w:lvlText w:val="•"/>
      <w:lvlJc w:val="left"/>
      <w:pPr>
        <w:ind w:left="2785" w:hanging="360"/>
      </w:pPr>
      <w:rPr>
        <w:rFonts w:hint="default"/>
        <w:lang w:val="en-US" w:eastAsia="en-US" w:bidi="ar-SA"/>
      </w:rPr>
    </w:lvl>
    <w:lvl w:ilvl="4" w:tplc="CD3048EA">
      <w:numFmt w:val="bullet"/>
      <w:lvlText w:val="•"/>
      <w:lvlJc w:val="left"/>
      <w:pPr>
        <w:ind w:left="3554" w:hanging="360"/>
      </w:pPr>
      <w:rPr>
        <w:rFonts w:hint="default"/>
        <w:lang w:val="en-US" w:eastAsia="en-US" w:bidi="ar-SA"/>
      </w:rPr>
    </w:lvl>
    <w:lvl w:ilvl="5" w:tplc="8F485098">
      <w:numFmt w:val="bullet"/>
      <w:lvlText w:val="•"/>
      <w:lvlJc w:val="left"/>
      <w:pPr>
        <w:ind w:left="4322" w:hanging="360"/>
      </w:pPr>
      <w:rPr>
        <w:rFonts w:hint="default"/>
        <w:lang w:val="en-US" w:eastAsia="en-US" w:bidi="ar-SA"/>
      </w:rPr>
    </w:lvl>
    <w:lvl w:ilvl="6" w:tplc="3C76D45A">
      <w:numFmt w:val="bullet"/>
      <w:lvlText w:val="•"/>
      <w:lvlJc w:val="left"/>
      <w:pPr>
        <w:ind w:left="5091" w:hanging="360"/>
      </w:pPr>
      <w:rPr>
        <w:rFonts w:hint="default"/>
        <w:lang w:val="en-US" w:eastAsia="en-US" w:bidi="ar-SA"/>
      </w:rPr>
    </w:lvl>
    <w:lvl w:ilvl="7" w:tplc="363AC57C">
      <w:numFmt w:val="bullet"/>
      <w:lvlText w:val="•"/>
      <w:lvlJc w:val="left"/>
      <w:pPr>
        <w:ind w:left="5859" w:hanging="360"/>
      </w:pPr>
      <w:rPr>
        <w:rFonts w:hint="default"/>
        <w:lang w:val="en-US" w:eastAsia="en-US" w:bidi="ar-SA"/>
      </w:rPr>
    </w:lvl>
    <w:lvl w:ilvl="8" w:tplc="DF0EAA60">
      <w:numFmt w:val="bullet"/>
      <w:lvlText w:val="•"/>
      <w:lvlJc w:val="left"/>
      <w:pPr>
        <w:ind w:left="6628" w:hanging="360"/>
      </w:pPr>
      <w:rPr>
        <w:rFonts w:hint="default"/>
        <w:lang w:val="en-US" w:eastAsia="en-US" w:bidi="ar-SA"/>
      </w:rPr>
    </w:lvl>
  </w:abstractNum>
  <w:abstractNum w:abstractNumId="17"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214D2E60"/>
    <w:multiLevelType w:val="multilevel"/>
    <w:tmpl w:val="CDFCD0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6E5F04"/>
    <w:multiLevelType w:val="hybridMultilevel"/>
    <w:tmpl w:val="B33A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B25F8"/>
    <w:multiLevelType w:val="hybridMultilevel"/>
    <w:tmpl w:val="58CE4CC8"/>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21" w15:restartNumberingAfterBreak="0">
    <w:nsid w:val="2874187B"/>
    <w:multiLevelType w:val="hybridMultilevel"/>
    <w:tmpl w:val="A34E8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6D1D39"/>
    <w:multiLevelType w:val="hybridMultilevel"/>
    <w:tmpl w:val="7002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C70585"/>
    <w:multiLevelType w:val="hybridMultilevel"/>
    <w:tmpl w:val="C79C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9A2575"/>
    <w:multiLevelType w:val="hybridMultilevel"/>
    <w:tmpl w:val="AE1A8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1537BD"/>
    <w:multiLevelType w:val="hybridMultilevel"/>
    <w:tmpl w:val="01DA4A2C"/>
    <w:lvl w:ilvl="0" w:tplc="F52E759E">
      <w:numFmt w:val="bullet"/>
      <w:lvlText w:val=""/>
      <w:lvlJc w:val="left"/>
      <w:pPr>
        <w:ind w:left="830" w:hanging="720"/>
      </w:pPr>
      <w:rPr>
        <w:rFonts w:ascii="Symbol" w:eastAsia="Symbol" w:hAnsi="Symbol" w:cs="Symbol" w:hint="default"/>
        <w:b w:val="0"/>
        <w:bCs w:val="0"/>
        <w:i w:val="0"/>
        <w:iCs w:val="0"/>
        <w:w w:val="100"/>
        <w:sz w:val="20"/>
        <w:szCs w:val="20"/>
        <w:lang w:val="en-US" w:eastAsia="en-US" w:bidi="ar-SA"/>
      </w:rPr>
    </w:lvl>
    <w:lvl w:ilvl="1" w:tplc="990CD500">
      <w:numFmt w:val="bullet"/>
      <w:lvlText w:val="•"/>
      <w:lvlJc w:val="left"/>
      <w:pPr>
        <w:ind w:left="1680" w:hanging="720"/>
      </w:pPr>
      <w:rPr>
        <w:rFonts w:hint="default"/>
        <w:lang w:val="en-US" w:eastAsia="en-US" w:bidi="ar-SA"/>
      </w:rPr>
    </w:lvl>
    <w:lvl w:ilvl="2" w:tplc="F1EC962E">
      <w:numFmt w:val="bullet"/>
      <w:lvlText w:val="•"/>
      <w:lvlJc w:val="left"/>
      <w:pPr>
        <w:ind w:left="2521" w:hanging="720"/>
      </w:pPr>
      <w:rPr>
        <w:rFonts w:hint="default"/>
        <w:lang w:val="en-US" w:eastAsia="en-US" w:bidi="ar-SA"/>
      </w:rPr>
    </w:lvl>
    <w:lvl w:ilvl="3" w:tplc="E7A2EF5A">
      <w:numFmt w:val="bullet"/>
      <w:lvlText w:val="•"/>
      <w:lvlJc w:val="left"/>
      <w:pPr>
        <w:ind w:left="3361" w:hanging="720"/>
      </w:pPr>
      <w:rPr>
        <w:rFonts w:hint="default"/>
        <w:lang w:val="en-US" w:eastAsia="en-US" w:bidi="ar-SA"/>
      </w:rPr>
    </w:lvl>
    <w:lvl w:ilvl="4" w:tplc="F8E07322">
      <w:numFmt w:val="bullet"/>
      <w:lvlText w:val="•"/>
      <w:lvlJc w:val="left"/>
      <w:pPr>
        <w:ind w:left="4202" w:hanging="720"/>
      </w:pPr>
      <w:rPr>
        <w:rFonts w:hint="default"/>
        <w:lang w:val="en-US" w:eastAsia="en-US" w:bidi="ar-SA"/>
      </w:rPr>
    </w:lvl>
    <w:lvl w:ilvl="5" w:tplc="7F5A42B0">
      <w:numFmt w:val="bullet"/>
      <w:lvlText w:val="•"/>
      <w:lvlJc w:val="left"/>
      <w:pPr>
        <w:ind w:left="5042" w:hanging="720"/>
      </w:pPr>
      <w:rPr>
        <w:rFonts w:hint="default"/>
        <w:lang w:val="en-US" w:eastAsia="en-US" w:bidi="ar-SA"/>
      </w:rPr>
    </w:lvl>
    <w:lvl w:ilvl="6" w:tplc="A6CEA088">
      <w:numFmt w:val="bullet"/>
      <w:lvlText w:val="•"/>
      <w:lvlJc w:val="left"/>
      <w:pPr>
        <w:ind w:left="5883" w:hanging="720"/>
      </w:pPr>
      <w:rPr>
        <w:rFonts w:hint="default"/>
        <w:lang w:val="en-US" w:eastAsia="en-US" w:bidi="ar-SA"/>
      </w:rPr>
    </w:lvl>
    <w:lvl w:ilvl="7" w:tplc="24F8AFE8">
      <w:numFmt w:val="bullet"/>
      <w:lvlText w:val="•"/>
      <w:lvlJc w:val="left"/>
      <w:pPr>
        <w:ind w:left="6723" w:hanging="720"/>
      </w:pPr>
      <w:rPr>
        <w:rFonts w:hint="default"/>
        <w:lang w:val="en-US" w:eastAsia="en-US" w:bidi="ar-SA"/>
      </w:rPr>
    </w:lvl>
    <w:lvl w:ilvl="8" w:tplc="CE86931A">
      <w:numFmt w:val="bullet"/>
      <w:lvlText w:val="•"/>
      <w:lvlJc w:val="left"/>
      <w:pPr>
        <w:ind w:left="7564" w:hanging="720"/>
      </w:pPr>
      <w:rPr>
        <w:rFonts w:hint="default"/>
        <w:lang w:val="en-US" w:eastAsia="en-US" w:bidi="ar-SA"/>
      </w:rPr>
    </w:lvl>
  </w:abstractNum>
  <w:abstractNum w:abstractNumId="27" w15:restartNumberingAfterBreak="0">
    <w:nsid w:val="47E02430"/>
    <w:multiLevelType w:val="hybridMultilevel"/>
    <w:tmpl w:val="ECFC4114"/>
    <w:lvl w:ilvl="0" w:tplc="F47A7950">
      <w:numFmt w:val="bullet"/>
      <w:lvlText w:val=""/>
      <w:lvlJc w:val="left"/>
      <w:pPr>
        <w:ind w:left="5161" w:hanging="360"/>
      </w:pPr>
      <w:rPr>
        <w:rFonts w:ascii="Symbol" w:eastAsia="Symbol" w:hAnsi="Symbol" w:cs="Symbol" w:hint="default"/>
        <w:b w:val="0"/>
        <w:bCs w:val="0"/>
        <w:i w:val="0"/>
        <w:iCs w:val="0"/>
        <w:w w:val="100"/>
        <w:sz w:val="20"/>
        <w:szCs w:val="20"/>
        <w:lang w:val="en-US" w:eastAsia="en-US" w:bidi="ar-SA"/>
      </w:rPr>
    </w:lvl>
    <w:lvl w:ilvl="1" w:tplc="72023DF0">
      <w:numFmt w:val="bullet"/>
      <w:lvlText w:val="•"/>
      <w:lvlJc w:val="left"/>
      <w:pPr>
        <w:ind w:left="5975" w:hanging="360"/>
      </w:pPr>
      <w:rPr>
        <w:rFonts w:hint="default"/>
        <w:lang w:val="en-US" w:eastAsia="en-US" w:bidi="ar-SA"/>
      </w:rPr>
    </w:lvl>
    <w:lvl w:ilvl="2" w:tplc="B0D8F14C">
      <w:numFmt w:val="bullet"/>
      <w:lvlText w:val="•"/>
      <w:lvlJc w:val="left"/>
      <w:pPr>
        <w:ind w:left="6780" w:hanging="360"/>
      </w:pPr>
      <w:rPr>
        <w:rFonts w:hint="default"/>
        <w:lang w:val="en-US" w:eastAsia="en-US" w:bidi="ar-SA"/>
      </w:rPr>
    </w:lvl>
    <w:lvl w:ilvl="3" w:tplc="928225A8">
      <w:numFmt w:val="bullet"/>
      <w:lvlText w:val="•"/>
      <w:lvlJc w:val="left"/>
      <w:pPr>
        <w:ind w:left="7584" w:hanging="360"/>
      </w:pPr>
      <w:rPr>
        <w:rFonts w:hint="default"/>
        <w:lang w:val="en-US" w:eastAsia="en-US" w:bidi="ar-SA"/>
      </w:rPr>
    </w:lvl>
    <w:lvl w:ilvl="4" w:tplc="1C1496EC">
      <w:numFmt w:val="bullet"/>
      <w:lvlText w:val="•"/>
      <w:lvlJc w:val="left"/>
      <w:pPr>
        <w:ind w:left="8389" w:hanging="360"/>
      </w:pPr>
      <w:rPr>
        <w:rFonts w:hint="default"/>
        <w:lang w:val="en-US" w:eastAsia="en-US" w:bidi="ar-SA"/>
      </w:rPr>
    </w:lvl>
    <w:lvl w:ilvl="5" w:tplc="52724C18">
      <w:numFmt w:val="bullet"/>
      <w:lvlText w:val="•"/>
      <w:lvlJc w:val="left"/>
      <w:pPr>
        <w:ind w:left="9193" w:hanging="360"/>
      </w:pPr>
      <w:rPr>
        <w:rFonts w:hint="default"/>
        <w:lang w:val="en-US" w:eastAsia="en-US" w:bidi="ar-SA"/>
      </w:rPr>
    </w:lvl>
    <w:lvl w:ilvl="6" w:tplc="CCEADE12">
      <w:numFmt w:val="bullet"/>
      <w:lvlText w:val="•"/>
      <w:lvlJc w:val="left"/>
      <w:pPr>
        <w:ind w:left="9998" w:hanging="360"/>
      </w:pPr>
      <w:rPr>
        <w:rFonts w:hint="default"/>
        <w:lang w:val="en-US" w:eastAsia="en-US" w:bidi="ar-SA"/>
      </w:rPr>
    </w:lvl>
    <w:lvl w:ilvl="7" w:tplc="D1BA6F18">
      <w:numFmt w:val="bullet"/>
      <w:lvlText w:val="•"/>
      <w:lvlJc w:val="left"/>
      <w:pPr>
        <w:ind w:left="10802" w:hanging="360"/>
      </w:pPr>
      <w:rPr>
        <w:rFonts w:hint="default"/>
        <w:lang w:val="en-US" w:eastAsia="en-US" w:bidi="ar-SA"/>
      </w:rPr>
    </w:lvl>
    <w:lvl w:ilvl="8" w:tplc="8F4AA2BC">
      <w:numFmt w:val="bullet"/>
      <w:lvlText w:val="•"/>
      <w:lvlJc w:val="left"/>
      <w:pPr>
        <w:ind w:left="11607" w:hanging="360"/>
      </w:pPr>
      <w:rPr>
        <w:rFonts w:hint="default"/>
        <w:lang w:val="en-US" w:eastAsia="en-US" w:bidi="ar-SA"/>
      </w:rPr>
    </w:lvl>
  </w:abstractNum>
  <w:abstractNum w:abstractNumId="28" w15:restartNumberingAfterBreak="0">
    <w:nsid w:val="516431BA"/>
    <w:multiLevelType w:val="hybridMultilevel"/>
    <w:tmpl w:val="EAFED5DA"/>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E711B3"/>
    <w:multiLevelType w:val="hybridMultilevel"/>
    <w:tmpl w:val="84F05F8C"/>
    <w:lvl w:ilvl="0" w:tplc="15D02F28">
      <w:numFmt w:val="bullet"/>
      <w:lvlText w:val=""/>
      <w:lvlJc w:val="left"/>
      <w:pPr>
        <w:ind w:left="831" w:hanging="360"/>
      </w:pPr>
      <w:rPr>
        <w:rFonts w:ascii="Symbol" w:eastAsia="Symbol" w:hAnsi="Symbol" w:cs="Symbol" w:hint="default"/>
        <w:b w:val="0"/>
        <w:bCs w:val="0"/>
        <w:i w:val="0"/>
        <w:iCs w:val="0"/>
        <w:w w:val="100"/>
        <w:sz w:val="20"/>
        <w:szCs w:val="20"/>
        <w:lang w:val="en-US" w:eastAsia="en-US" w:bidi="ar-SA"/>
      </w:rPr>
    </w:lvl>
    <w:lvl w:ilvl="1" w:tplc="5C64E96A">
      <w:numFmt w:val="bullet"/>
      <w:lvlText w:val="•"/>
      <w:lvlJc w:val="left"/>
      <w:pPr>
        <w:ind w:left="1678" w:hanging="360"/>
      </w:pPr>
      <w:rPr>
        <w:rFonts w:hint="default"/>
        <w:lang w:val="en-US" w:eastAsia="en-US" w:bidi="ar-SA"/>
      </w:rPr>
    </w:lvl>
    <w:lvl w:ilvl="2" w:tplc="2D56C85E">
      <w:numFmt w:val="bullet"/>
      <w:lvlText w:val="•"/>
      <w:lvlJc w:val="left"/>
      <w:pPr>
        <w:ind w:left="2517" w:hanging="360"/>
      </w:pPr>
      <w:rPr>
        <w:rFonts w:hint="default"/>
        <w:lang w:val="en-US" w:eastAsia="en-US" w:bidi="ar-SA"/>
      </w:rPr>
    </w:lvl>
    <w:lvl w:ilvl="3" w:tplc="64F0C5D2">
      <w:numFmt w:val="bullet"/>
      <w:lvlText w:val="•"/>
      <w:lvlJc w:val="left"/>
      <w:pPr>
        <w:ind w:left="3355" w:hanging="360"/>
      </w:pPr>
      <w:rPr>
        <w:rFonts w:hint="default"/>
        <w:lang w:val="en-US" w:eastAsia="en-US" w:bidi="ar-SA"/>
      </w:rPr>
    </w:lvl>
    <w:lvl w:ilvl="4" w:tplc="C1042750">
      <w:numFmt w:val="bullet"/>
      <w:lvlText w:val="•"/>
      <w:lvlJc w:val="left"/>
      <w:pPr>
        <w:ind w:left="4194" w:hanging="360"/>
      </w:pPr>
      <w:rPr>
        <w:rFonts w:hint="default"/>
        <w:lang w:val="en-US" w:eastAsia="en-US" w:bidi="ar-SA"/>
      </w:rPr>
    </w:lvl>
    <w:lvl w:ilvl="5" w:tplc="93FE1BEE">
      <w:numFmt w:val="bullet"/>
      <w:lvlText w:val="•"/>
      <w:lvlJc w:val="left"/>
      <w:pPr>
        <w:ind w:left="5032" w:hanging="360"/>
      </w:pPr>
      <w:rPr>
        <w:rFonts w:hint="default"/>
        <w:lang w:val="en-US" w:eastAsia="en-US" w:bidi="ar-SA"/>
      </w:rPr>
    </w:lvl>
    <w:lvl w:ilvl="6" w:tplc="F41200A2">
      <w:numFmt w:val="bullet"/>
      <w:lvlText w:val="•"/>
      <w:lvlJc w:val="left"/>
      <w:pPr>
        <w:ind w:left="5871" w:hanging="360"/>
      </w:pPr>
      <w:rPr>
        <w:rFonts w:hint="default"/>
        <w:lang w:val="en-US" w:eastAsia="en-US" w:bidi="ar-SA"/>
      </w:rPr>
    </w:lvl>
    <w:lvl w:ilvl="7" w:tplc="99C46C78">
      <w:numFmt w:val="bullet"/>
      <w:lvlText w:val="•"/>
      <w:lvlJc w:val="left"/>
      <w:pPr>
        <w:ind w:left="6709" w:hanging="360"/>
      </w:pPr>
      <w:rPr>
        <w:rFonts w:hint="default"/>
        <w:lang w:val="en-US" w:eastAsia="en-US" w:bidi="ar-SA"/>
      </w:rPr>
    </w:lvl>
    <w:lvl w:ilvl="8" w:tplc="B3044BF2">
      <w:numFmt w:val="bullet"/>
      <w:lvlText w:val="•"/>
      <w:lvlJc w:val="left"/>
      <w:pPr>
        <w:ind w:left="7548" w:hanging="360"/>
      </w:pPr>
      <w:rPr>
        <w:rFonts w:hint="default"/>
        <w:lang w:val="en-US" w:eastAsia="en-US" w:bidi="ar-SA"/>
      </w:rPr>
    </w:lvl>
  </w:abstractNum>
  <w:abstractNum w:abstractNumId="31" w15:restartNumberingAfterBreak="0">
    <w:nsid w:val="5AA36748"/>
    <w:multiLevelType w:val="hybridMultilevel"/>
    <w:tmpl w:val="5AEEB5EA"/>
    <w:lvl w:ilvl="0" w:tplc="7750A65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9A7C25"/>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C0256D"/>
    <w:multiLevelType w:val="multilevel"/>
    <w:tmpl w:val="262CAC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0932B1"/>
    <w:multiLevelType w:val="hybridMultilevel"/>
    <w:tmpl w:val="C9D6B4F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115DE"/>
    <w:multiLevelType w:val="hybridMultilevel"/>
    <w:tmpl w:val="4DD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85CFB"/>
    <w:multiLevelType w:val="hybridMultilevel"/>
    <w:tmpl w:val="E276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2A2254"/>
    <w:multiLevelType w:val="hybridMultilevel"/>
    <w:tmpl w:val="0B4A63C2"/>
    <w:lvl w:ilvl="0" w:tplc="D0D2AB82">
      <w:numFmt w:val="bullet"/>
      <w:lvlText w:val="-"/>
      <w:lvlJc w:val="left"/>
      <w:pPr>
        <w:ind w:left="1080" w:hanging="360"/>
      </w:pPr>
      <w:rPr>
        <w:rFonts w:ascii="Calibri" w:eastAsia="Calibri" w:hAnsi="Calibri"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7FF6B7D"/>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3165E8"/>
    <w:multiLevelType w:val="multilevel"/>
    <w:tmpl w:val="9D36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342DD5"/>
    <w:multiLevelType w:val="multilevel"/>
    <w:tmpl w:val="F0988E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4E20C4"/>
    <w:multiLevelType w:val="hybridMultilevel"/>
    <w:tmpl w:val="2EE431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7660C3"/>
    <w:multiLevelType w:val="hybridMultilevel"/>
    <w:tmpl w:val="BCCA0C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4"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C934E5"/>
    <w:multiLevelType w:val="hybridMultilevel"/>
    <w:tmpl w:val="D28AA02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7" w15:restartNumberingAfterBreak="0">
    <w:nsid w:val="7D86599D"/>
    <w:multiLevelType w:val="hybridMultilevel"/>
    <w:tmpl w:val="5566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DD372D"/>
    <w:multiLevelType w:val="hybridMultilevel"/>
    <w:tmpl w:val="0E66A96A"/>
    <w:lvl w:ilvl="0" w:tplc="D5BACC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490029875">
    <w:abstractNumId w:val="13"/>
  </w:num>
  <w:num w:numId="2" w16cid:durableId="2091269288">
    <w:abstractNumId w:val="17"/>
  </w:num>
  <w:num w:numId="3" w16cid:durableId="201796135">
    <w:abstractNumId w:val="43"/>
  </w:num>
  <w:num w:numId="4" w16cid:durableId="398404981">
    <w:abstractNumId w:val="24"/>
  </w:num>
  <w:num w:numId="5" w16cid:durableId="926495933">
    <w:abstractNumId w:val="44"/>
  </w:num>
  <w:num w:numId="6" w16cid:durableId="1066535279">
    <w:abstractNumId w:val="12"/>
  </w:num>
  <w:num w:numId="7" w16cid:durableId="1022633025">
    <w:abstractNumId w:val="0"/>
  </w:num>
  <w:num w:numId="8" w16cid:durableId="791172126">
    <w:abstractNumId w:val="29"/>
  </w:num>
  <w:num w:numId="9" w16cid:durableId="1277520563">
    <w:abstractNumId w:val="31"/>
  </w:num>
  <w:num w:numId="10" w16cid:durableId="417212287">
    <w:abstractNumId w:val="7"/>
  </w:num>
  <w:num w:numId="11" w16cid:durableId="451896898">
    <w:abstractNumId w:val="11"/>
  </w:num>
  <w:num w:numId="12" w16cid:durableId="1383215404">
    <w:abstractNumId w:val="21"/>
  </w:num>
  <w:num w:numId="13" w16cid:durableId="1010107516">
    <w:abstractNumId w:val="14"/>
  </w:num>
  <w:num w:numId="14" w16cid:durableId="1851987086">
    <w:abstractNumId w:val="36"/>
  </w:num>
  <w:num w:numId="15" w16cid:durableId="1453475836">
    <w:abstractNumId w:val="10"/>
  </w:num>
  <w:num w:numId="16" w16cid:durableId="1749494097">
    <w:abstractNumId w:val="48"/>
  </w:num>
  <w:num w:numId="17" w16cid:durableId="935869598">
    <w:abstractNumId w:val="37"/>
  </w:num>
  <w:num w:numId="18" w16cid:durableId="622539071">
    <w:abstractNumId w:val="3"/>
  </w:num>
  <w:num w:numId="19" w16cid:durableId="218320683">
    <w:abstractNumId w:val="9"/>
  </w:num>
  <w:num w:numId="20" w16cid:durableId="556819402">
    <w:abstractNumId w:val="15"/>
  </w:num>
  <w:num w:numId="21" w16cid:durableId="1447385809">
    <w:abstractNumId w:val="25"/>
  </w:num>
  <w:num w:numId="22" w16cid:durableId="513960158">
    <w:abstractNumId w:val="5"/>
  </w:num>
  <w:num w:numId="23" w16cid:durableId="1472602291">
    <w:abstractNumId w:val="18"/>
  </w:num>
  <w:num w:numId="24" w16cid:durableId="244342357">
    <w:abstractNumId w:val="40"/>
  </w:num>
  <w:num w:numId="25" w16cid:durableId="483008780">
    <w:abstractNumId w:val="32"/>
  </w:num>
  <w:num w:numId="26" w16cid:durableId="1537351962">
    <w:abstractNumId w:val="38"/>
  </w:num>
  <w:num w:numId="27" w16cid:durableId="2147383841">
    <w:abstractNumId w:val="35"/>
  </w:num>
  <w:num w:numId="28" w16cid:durableId="1928221567">
    <w:abstractNumId w:val="4"/>
  </w:num>
  <w:num w:numId="29" w16cid:durableId="1412970685">
    <w:abstractNumId w:val="33"/>
  </w:num>
  <w:num w:numId="30" w16cid:durableId="1843741148">
    <w:abstractNumId w:val="8"/>
  </w:num>
  <w:num w:numId="31" w16cid:durableId="1061976335">
    <w:abstractNumId w:val="6"/>
  </w:num>
  <w:num w:numId="32" w16cid:durableId="1929802820">
    <w:abstractNumId w:val="23"/>
  </w:num>
  <w:num w:numId="33" w16cid:durableId="1380545895">
    <w:abstractNumId w:val="22"/>
  </w:num>
  <w:num w:numId="34" w16cid:durableId="142240594">
    <w:abstractNumId w:val="39"/>
  </w:num>
  <w:num w:numId="35" w16cid:durableId="96826438">
    <w:abstractNumId w:val="20"/>
  </w:num>
  <w:num w:numId="36" w16cid:durableId="194392389">
    <w:abstractNumId w:val="45"/>
  </w:num>
  <w:num w:numId="37" w16cid:durableId="1820459528">
    <w:abstractNumId w:val="34"/>
  </w:num>
  <w:num w:numId="38" w16cid:durableId="1276517714">
    <w:abstractNumId w:val="41"/>
  </w:num>
  <w:num w:numId="39" w16cid:durableId="1826117302">
    <w:abstractNumId w:val="42"/>
  </w:num>
  <w:num w:numId="40" w16cid:durableId="1390500515">
    <w:abstractNumId w:val="2"/>
  </w:num>
  <w:num w:numId="41" w16cid:durableId="2020236067">
    <w:abstractNumId w:val="1"/>
  </w:num>
  <w:num w:numId="42" w16cid:durableId="345401015">
    <w:abstractNumId w:val="28"/>
  </w:num>
  <w:num w:numId="43" w16cid:durableId="350225448">
    <w:abstractNumId w:val="19"/>
  </w:num>
  <w:num w:numId="44" w16cid:durableId="1566985101">
    <w:abstractNumId w:val="27"/>
  </w:num>
  <w:num w:numId="45" w16cid:durableId="651448932">
    <w:abstractNumId w:val="46"/>
  </w:num>
  <w:num w:numId="46" w16cid:durableId="1087387685">
    <w:abstractNumId w:val="16"/>
  </w:num>
  <w:num w:numId="47" w16cid:durableId="326985124">
    <w:abstractNumId w:val="26"/>
  </w:num>
  <w:num w:numId="48" w16cid:durableId="831288701">
    <w:abstractNumId w:val="47"/>
  </w:num>
  <w:num w:numId="49" w16cid:durableId="8264784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03A38"/>
    <w:rsid w:val="000150D9"/>
    <w:rsid w:val="0002127F"/>
    <w:rsid w:val="0002396D"/>
    <w:rsid w:val="00030AF7"/>
    <w:rsid w:val="00043425"/>
    <w:rsid w:val="000551EE"/>
    <w:rsid w:val="00074E54"/>
    <w:rsid w:val="00084F35"/>
    <w:rsid w:val="000A357A"/>
    <w:rsid w:val="000B0F9D"/>
    <w:rsid w:val="000B2736"/>
    <w:rsid w:val="00142273"/>
    <w:rsid w:val="00154622"/>
    <w:rsid w:val="0016457D"/>
    <w:rsid w:val="0017685D"/>
    <w:rsid w:val="001900D1"/>
    <w:rsid w:val="00196EEB"/>
    <w:rsid w:val="001A4FAF"/>
    <w:rsid w:val="001A7D40"/>
    <w:rsid w:val="001B3867"/>
    <w:rsid w:val="001D63A1"/>
    <w:rsid w:val="001E0DB9"/>
    <w:rsid w:val="001E37A4"/>
    <w:rsid w:val="001E6FE6"/>
    <w:rsid w:val="00214A7C"/>
    <w:rsid w:val="00221A51"/>
    <w:rsid w:val="00232A5F"/>
    <w:rsid w:val="00236F5D"/>
    <w:rsid w:val="0024052B"/>
    <w:rsid w:val="00267EB7"/>
    <w:rsid w:val="0028039A"/>
    <w:rsid w:val="00291AA8"/>
    <w:rsid w:val="002A2615"/>
    <w:rsid w:val="002A67D6"/>
    <w:rsid w:val="002B228D"/>
    <w:rsid w:val="002C5483"/>
    <w:rsid w:val="002C675C"/>
    <w:rsid w:val="002D35B2"/>
    <w:rsid w:val="002D3E3A"/>
    <w:rsid w:val="00334455"/>
    <w:rsid w:val="0035493E"/>
    <w:rsid w:val="003553ED"/>
    <w:rsid w:val="003578AE"/>
    <w:rsid w:val="00367525"/>
    <w:rsid w:val="00373AE0"/>
    <w:rsid w:val="003740FC"/>
    <w:rsid w:val="0037499A"/>
    <w:rsid w:val="00383301"/>
    <w:rsid w:val="003962A4"/>
    <w:rsid w:val="00396EE3"/>
    <w:rsid w:val="003A0713"/>
    <w:rsid w:val="003C2DB1"/>
    <w:rsid w:val="003D43BC"/>
    <w:rsid w:val="003F0C6C"/>
    <w:rsid w:val="003F65E9"/>
    <w:rsid w:val="0040493B"/>
    <w:rsid w:val="00405BA9"/>
    <w:rsid w:val="00407EC9"/>
    <w:rsid w:val="0041010A"/>
    <w:rsid w:val="0041456B"/>
    <w:rsid w:val="00427DBC"/>
    <w:rsid w:val="00435A06"/>
    <w:rsid w:val="00452E96"/>
    <w:rsid w:val="004922FD"/>
    <w:rsid w:val="004A4143"/>
    <w:rsid w:val="004F75AC"/>
    <w:rsid w:val="00553054"/>
    <w:rsid w:val="00564079"/>
    <w:rsid w:val="00571CE1"/>
    <w:rsid w:val="00585949"/>
    <w:rsid w:val="00594DD9"/>
    <w:rsid w:val="00597144"/>
    <w:rsid w:val="00615697"/>
    <w:rsid w:val="00623A53"/>
    <w:rsid w:val="006257FF"/>
    <w:rsid w:val="00627B69"/>
    <w:rsid w:val="00641F1C"/>
    <w:rsid w:val="00652590"/>
    <w:rsid w:val="006701E2"/>
    <w:rsid w:val="006A508D"/>
    <w:rsid w:val="006B624F"/>
    <w:rsid w:val="006F088F"/>
    <w:rsid w:val="0072061E"/>
    <w:rsid w:val="00740DB0"/>
    <w:rsid w:val="007474D1"/>
    <w:rsid w:val="00751514"/>
    <w:rsid w:val="00752534"/>
    <w:rsid w:val="00753C31"/>
    <w:rsid w:val="00756FFE"/>
    <w:rsid w:val="007665C4"/>
    <w:rsid w:val="007703B7"/>
    <w:rsid w:val="00783401"/>
    <w:rsid w:val="00785B0F"/>
    <w:rsid w:val="007B2458"/>
    <w:rsid w:val="007B3E06"/>
    <w:rsid w:val="007E4011"/>
    <w:rsid w:val="00800A45"/>
    <w:rsid w:val="008301DE"/>
    <w:rsid w:val="00835FF1"/>
    <w:rsid w:val="008452E0"/>
    <w:rsid w:val="00856045"/>
    <w:rsid w:val="00856250"/>
    <w:rsid w:val="0086460F"/>
    <w:rsid w:val="00865900"/>
    <w:rsid w:val="0087367B"/>
    <w:rsid w:val="00877C76"/>
    <w:rsid w:val="008926A4"/>
    <w:rsid w:val="00894B45"/>
    <w:rsid w:val="00897F49"/>
    <w:rsid w:val="008A024D"/>
    <w:rsid w:val="008A0D29"/>
    <w:rsid w:val="008A3539"/>
    <w:rsid w:val="008D03ED"/>
    <w:rsid w:val="008E74BE"/>
    <w:rsid w:val="00904985"/>
    <w:rsid w:val="0091540D"/>
    <w:rsid w:val="00923D88"/>
    <w:rsid w:val="00945AF6"/>
    <w:rsid w:val="00956C4A"/>
    <w:rsid w:val="0096650C"/>
    <w:rsid w:val="009679A4"/>
    <w:rsid w:val="009970FD"/>
    <w:rsid w:val="009B6E26"/>
    <w:rsid w:val="009E0529"/>
    <w:rsid w:val="009E63D3"/>
    <w:rsid w:val="009F7800"/>
    <w:rsid w:val="00A13DF8"/>
    <w:rsid w:val="00A545C5"/>
    <w:rsid w:val="00A61C34"/>
    <w:rsid w:val="00A64B16"/>
    <w:rsid w:val="00A8776D"/>
    <w:rsid w:val="00A914D2"/>
    <w:rsid w:val="00A95B9F"/>
    <w:rsid w:val="00AB2F80"/>
    <w:rsid w:val="00AD640C"/>
    <w:rsid w:val="00AE273F"/>
    <w:rsid w:val="00AE4D43"/>
    <w:rsid w:val="00AF12D8"/>
    <w:rsid w:val="00AF1A8D"/>
    <w:rsid w:val="00AF5A2B"/>
    <w:rsid w:val="00AF6983"/>
    <w:rsid w:val="00B22941"/>
    <w:rsid w:val="00B25D70"/>
    <w:rsid w:val="00B37F0E"/>
    <w:rsid w:val="00B444BF"/>
    <w:rsid w:val="00B64899"/>
    <w:rsid w:val="00B6542C"/>
    <w:rsid w:val="00B676B0"/>
    <w:rsid w:val="00B72C72"/>
    <w:rsid w:val="00B93729"/>
    <w:rsid w:val="00BA63FA"/>
    <w:rsid w:val="00BB6B25"/>
    <w:rsid w:val="00BC531E"/>
    <w:rsid w:val="00BE4DB3"/>
    <w:rsid w:val="00BF16F4"/>
    <w:rsid w:val="00C11C6F"/>
    <w:rsid w:val="00C30E63"/>
    <w:rsid w:val="00C34D1F"/>
    <w:rsid w:val="00C51A71"/>
    <w:rsid w:val="00C65B3B"/>
    <w:rsid w:val="00C73324"/>
    <w:rsid w:val="00CD1BFB"/>
    <w:rsid w:val="00CD7BE0"/>
    <w:rsid w:val="00D020E9"/>
    <w:rsid w:val="00D032B9"/>
    <w:rsid w:val="00D10A1A"/>
    <w:rsid w:val="00D3437C"/>
    <w:rsid w:val="00D44BB4"/>
    <w:rsid w:val="00D54162"/>
    <w:rsid w:val="00D62B6D"/>
    <w:rsid w:val="00D6750D"/>
    <w:rsid w:val="00D80F14"/>
    <w:rsid w:val="00D83127"/>
    <w:rsid w:val="00D874F3"/>
    <w:rsid w:val="00DB350B"/>
    <w:rsid w:val="00DC125E"/>
    <w:rsid w:val="00DC17F7"/>
    <w:rsid w:val="00DC1ABC"/>
    <w:rsid w:val="00DD2C6A"/>
    <w:rsid w:val="00DD568E"/>
    <w:rsid w:val="00DD5A9B"/>
    <w:rsid w:val="00DE0A64"/>
    <w:rsid w:val="00DF302F"/>
    <w:rsid w:val="00DF44F4"/>
    <w:rsid w:val="00E03B63"/>
    <w:rsid w:val="00E0499B"/>
    <w:rsid w:val="00E32C18"/>
    <w:rsid w:val="00E34499"/>
    <w:rsid w:val="00E40DDB"/>
    <w:rsid w:val="00E975CF"/>
    <w:rsid w:val="00EE28A5"/>
    <w:rsid w:val="00EE2C3B"/>
    <w:rsid w:val="00F00517"/>
    <w:rsid w:val="00F0300D"/>
    <w:rsid w:val="00F13722"/>
    <w:rsid w:val="00F26DA4"/>
    <w:rsid w:val="00F37E81"/>
    <w:rsid w:val="00F42635"/>
    <w:rsid w:val="00F515F0"/>
    <w:rsid w:val="00F613CA"/>
    <w:rsid w:val="00F67380"/>
    <w:rsid w:val="00F7150C"/>
    <w:rsid w:val="00F75FBA"/>
    <w:rsid w:val="00F9061D"/>
    <w:rsid w:val="00F935DE"/>
    <w:rsid w:val="00FA45DB"/>
    <w:rsid w:val="00FB0C2E"/>
    <w:rsid w:val="00FC5881"/>
    <w:rsid w:val="00FD3528"/>
    <w:rsid w:val="00FD3E15"/>
    <w:rsid w:val="00FE3251"/>
    <w:rsid w:val="00FF003E"/>
    <w:rsid w:val="10F564FA"/>
    <w:rsid w:val="27F34A7E"/>
    <w:rsid w:val="5642B796"/>
    <w:rsid w:val="62792D30"/>
    <w:rsid w:val="7995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3729"/>
    <w:pPr>
      <w:spacing w:before="0" w:after="0" w:line="240" w:lineRule="auto"/>
    </w:pPr>
  </w:style>
  <w:style w:type="paragraph" w:styleId="Heading1">
    <w:name w:val="heading 1"/>
    <w:basedOn w:val="Normal"/>
    <w:next w:val="Normal"/>
    <w:link w:val="Heading1Char"/>
    <w:uiPriority w:val="9"/>
    <w:qFormat/>
    <w:rsid w:val="00427DB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rPr>
  </w:style>
  <w:style w:type="paragraph" w:styleId="Heading2">
    <w:name w:val="heading 2"/>
    <w:basedOn w:val="Normal"/>
    <w:next w:val="Normal"/>
    <w:link w:val="Heading2Char"/>
    <w:unhideWhenUsed/>
    <w:qFormat/>
    <w:rsid w:val="00753C31"/>
    <w:pPr>
      <w:outlineLvl w:val="1"/>
    </w:pPr>
    <w:rPr>
      <w:b/>
      <w:bCs/>
      <w:color w:val="2CAFA4"/>
      <w:sz w:val="40"/>
      <w:szCs w:val="40"/>
    </w:rPr>
  </w:style>
  <w:style w:type="paragraph" w:styleId="Heading3">
    <w:name w:val="heading 3"/>
    <w:basedOn w:val="Heading2"/>
    <w:next w:val="Normal"/>
    <w:link w:val="Heading3Char"/>
    <w:uiPriority w:val="9"/>
    <w:unhideWhenUsed/>
    <w:qFormat/>
    <w:rsid w:val="003578AE"/>
    <w:pPr>
      <w:outlineLvl w:val="2"/>
    </w:pPr>
    <w:rPr>
      <w:sz w:val="32"/>
      <w:szCs w:val="32"/>
    </w:rPr>
  </w:style>
  <w:style w:type="paragraph" w:styleId="Heading4">
    <w:name w:val="heading 4"/>
    <w:basedOn w:val="Normal"/>
    <w:next w:val="Normal"/>
    <w:link w:val="Heading4Char"/>
    <w:uiPriority w:val="9"/>
    <w:unhideWhenUsed/>
    <w:qFormat/>
    <w:rsid w:val="00427DBC"/>
    <w:pPr>
      <w:pBdr>
        <w:top w:val="dotted" w:sz="6" w:space="2" w:color="4472C4" w:themeColor="accent1"/>
        <w:left w:val="dotted" w:sz="6" w:space="2" w:color="4472C4" w:themeColor="accent1"/>
      </w:pBdr>
      <w:spacing w:before="30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427DBC"/>
    <w:pPr>
      <w:pBdr>
        <w:bottom w:val="single" w:sz="6" w:space="1" w:color="4472C4" w:themeColor="accent1"/>
      </w:pBdr>
      <w:spacing w:before="30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427DBC"/>
    <w:pPr>
      <w:pBdr>
        <w:bottom w:val="dotted" w:sz="6" w:space="1" w:color="4472C4" w:themeColor="accent1"/>
      </w:pBdr>
      <w:spacing w:before="30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427DBC"/>
    <w:pPr>
      <w:spacing w:before="300"/>
      <w:outlineLvl w:val="6"/>
    </w:pPr>
    <w:rPr>
      <w:caps/>
      <w:color w:val="2F5496" w:themeColor="accent1" w:themeShade="BF"/>
      <w:spacing w:val="10"/>
    </w:rPr>
  </w:style>
  <w:style w:type="paragraph" w:styleId="Heading8">
    <w:name w:val="heading 8"/>
    <w:basedOn w:val="Normal"/>
    <w:next w:val="Normal"/>
    <w:link w:val="Heading8Char"/>
    <w:uiPriority w:val="9"/>
    <w:unhideWhenUsed/>
    <w:qFormat/>
    <w:rsid w:val="00427DBC"/>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1"/>
    <w:qFormat/>
    <w:rsid w:val="00427DBC"/>
    <w:pPr>
      <w:ind w:left="720"/>
      <w:contextualSpacing/>
    </w:pPr>
  </w:style>
  <w:style w:type="paragraph" w:customStyle="1" w:styleId="Default">
    <w:name w:val="Default"/>
    <w:rsid w:val="00F67380"/>
    <w:pPr>
      <w:widowControl w:val="0"/>
      <w:autoSpaceDE w:val="0"/>
      <w:autoSpaceDN w:val="0"/>
      <w:adjustRightInd w:val="0"/>
    </w:pPr>
    <w:rPr>
      <w:rFonts w:ascii="Arial" w:eastAsia="Times New Roman" w:hAnsi="Arial" w:cs="Times New Roman"/>
      <w:sz w:val="20"/>
      <w:szCs w:val="20"/>
      <w:lang w:val="en-US"/>
    </w:rPr>
  </w:style>
  <w:style w:type="character" w:customStyle="1" w:styleId="SubtitleChar">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basedOn w:val="Normal"/>
    <w:link w:val="NoSpacingChar"/>
    <w:uiPriority w:val="1"/>
    <w:qFormat/>
    <w:rsid w:val="00427DBC"/>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uiPriority w:val="9"/>
    <w:rsid w:val="00427DBC"/>
    <w:rPr>
      <w:caps/>
      <w:color w:val="2F5496" w:themeColor="accent1" w:themeShade="BF"/>
      <w:spacing w:val="10"/>
    </w:rPr>
  </w:style>
  <w:style w:type="character" w:customStyle="1" w:styleId="Heading8Char">
    <w:name w:val="Heading 8 Char"/>
    <w:basedOn w:val="DefaultParagraphFont"/>
    <w:link w:val="Heading8"/>
    <w:uiPriority w:val="9"/>
    <w:rsid w:val="00427DBC"/>
    <w:rPr>
      <w:caps/>
      <w:spacing w:val="10"/>
      <w:sz w:val="18"/>
      <w:szCs w:val="18"/>
    </w:rPr>
  </w:style>
  <w:style w:type="character" w:customStyle="1" w:styleId="Heading9Char">
    <w:name w:val="Heading 9 Char"/>
    <w:basedOn w:val="DefaultParagraphFont"/>
    <w:link w:val="Heading9"/>
    <w:uiPriority w:val="9"/>
    <w:rsid w:val="00427DBC"/>
    <w:rPr>
      <w:i/>
      <w:caps/>
      <w:spacing w:val="10"/>
      <w:sz w:val="18"/>
      <w:szCs w:val="18"/>
    </w:rPr>
  </w:style>
  <w:style w:type="character" w:customStyle="1" w:styleId="Heading1Char">
    <w:name w:val="Heading 1 Char"/>
    <w:basedOn w:val="DefaultParagraphFont"/>
    <w:link w:val="Heading1"/>
    <w:uiPriority w:val="9"/>
    <w:rsid w:val="00427DBC"/>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rsid w:val="00753C31"/>
    <w:rPr>
      <w:b/>
      <w:bCs/>
      <w:color w:val="2CAFA4"/>
      <w:sz w:val="40"/>
      <w:szCs w:val="40"/>
    </w:rPr>
  </w:style>
  <w:style w:type="character" w:customStyle="1" w:styleId="Heading3Char">
    <w:name w:val="Heading 3 Char"/>
    <w:basedOn w:val="DefaultParagraphFont"/>
    <w:link w:val="Heading3"/>
    <w:uiPriority w:val="9"/>
    <w:rsid w:val="003578AE"/>
    <w:rPr>
      <w:b/>
      <w:bCs/>
      <w:color w:val="2CAFA4"/>
      <w:sz w:val="32"/>
      <w:szCs w:val="32"/>
    </w:rPr>
  </w:style>
  <w:style w:type="character" w:customStyle="1" w:styleId="Heading4Char">
    <w:name w:val="Heading 4 Char"/>
    <w:basedOn w:val="DefaultParagraphFont"/>
    <w:link w:val="Heading4"/>
    <w:uiPriority w:val="9"/>
    <w:rsid w:val="00427DBC"/>
    <w:rPr>
      <w:caps/>
      <w:color w:val="2F5496" w:themeColor="accent1" w:themeShade="BF"/>
      <w:spacing w:val="10"/>
    </w:rPr>
  </w:style>
  <w:style w:type="character" w:customStyle="1" w:styleId="Heading5Char">
    <w:name w:val="Heading 5 Char"/>
    <w:basedOn w:val="DefaultParagraphFont"/>
    <w:link w:val="Heading5"/>
    <w:uiPriority w:val="9"/>
    <w:rsid w:val="00427DBC"/>
    <w:rPr>
      <w:caps/>
      <w:color w:val="2F5496" w:themeColor="accent1" w:themeShade="BF"/>
      <w:spacing w:val="10"/>
    </w:rPr>
  </w:style>
  <w:style w:type="character" w:customStyle="1" w:styleId="Heading6Char">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customStyle="1" w:styleId="TitleChar">
    <w:name w:val="Title Char"/>
    <w:basedOn w:val="DefaultParagraphFont"/>
    <w:link w:val="Title"/>
    <w:uiPriority w:val="10"/>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customStyle="1" w:styleId="QuoteChar">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unhideWhenUsed/>
    <w:qFormat/>
    <w:rsid w:val="00427DBC"/>
    <w:pPr>
      <w:outlineLvl w:val="9"/>
    </w:pPr>
  </w:style>
  <w:style w:type="table" w:styleId="TableGrid">
    <w:name w:val="Table Grid"/>
    <w:basedOn w:val="TableNormal"/>
    <w:rsid w:val="00D343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spacing w:before="100" w:beforeAutospacing="1" w:after="100" w:afterAutospacing="1"/>
    </w:pPr>
    <w:rPr>
      <w:rFonts w:ascii="Times New Roman" w:eastAsia="Times New Roman" w:hAnsi="Times New Roman" w:cs="Times New Roman"/>
      <w:lang w:val="en-GB"/>
    </w:rPr>
  </w:style>
  <w:style w:type="paragraph" w:styleId="TOC1">
    <w:name w:val="toc 1"/>
    <w:basedOn w:val="Normal"/>
    <w:next w:val="Normal"/>
    <w:autoRedefine/>
    <w:uiPriority w:val="39"/>
    <w:unhideWhenUsed/>
    <w:rsid w:val="00D3437C"/>
    <w:pPr>
      <w:spacing w:before="240" w:after="120"/>
    </w:pPr>
    <w:rPr>
      <w:rFonts w:eastAsia="Times New Roman" w:cs="Times New Roman"/>
      <w:b/>
      <w:bCs/>
      <w:caps/>
      <w:u w:val="single"/>
      <w:lang w:eastAsia="en-US"/>
    </w:rPr>
  </w:style>
  <w:style w:type="paragraph" w:styleId="TOC2">
    <w:name w:val="toc 2"/>
    <w:basedOn w:val="Normal"/>
    <w:next w:val="Normal"/>
    <w:autoRedefine/>
    <w:uiPriority w:val="39"/>
    <w:unhideWhenUsed/>
    <w:rsid w:val="00D3437C"/>
    <w:rPr>
      <w:rFonts w:eastAsia="Times New Roman" w:cs="Times New Roman"/>
      <w:b/>
      <w:bCs/>
      <w:smallCaps/>
      <w:lang w:eastAsia="en-US"/>
    </w:rPr>
  </w:style>
  <w:style w:type="paragraph" w:styleId="TOC3">
    <w:name w:val="toc 3"/>
    <w:basedOn w:val="Normal"/>
    <w:next w:val="Normal"/>
    <w:autoRedefine/>
    <w:uiPriority w:val="39"/>
    <w:unhideWhenUsed/>
    <w:rsid w:val="00D3437C"/>
    <w:rPr>
      <w:rFonts w:eastAsia="Times New Roman" w:cs="Times New Roman"/>
      <w:smallCaps/>
      <w:lang w:eastAsia="en-US"/>
    </w:rPr>
  </w:style>
  <w:style w:type="paragraph" w:styleId="TOC4">
    <w:name w:val="toc 4"/>
    <w:basedOn w:val="Normal"/>
    <w:next w:val="Normal"/>
    <w:autoRedefine/>
    <w:uiPriority w:val="39"/>
    <w:unhideWhenUsed/>
    <w:rsid w:val="00D3437C"/>
    <w:rPr>
      <w:rFonts w:eastAsia="Times New Roman" w:cs="Times New Roman"/>
      <w:lang w:eastAsia="en-US"/>
    </w:rPr>
  </w:style>
  <w:style w:type="paragraph" w:styleId="TOC5">
    <w:name w:val="toc 5"/>
    <w:basedOn w:val="Normal"/>
    <w:next w:val="Normal"/>
    <w:autoRedefine/>
    <w:uiPriority w:val="39"/>
    <w:unhideWhenUsed/>
    <w:rsid w:val="00D3437C"/>
    <w:rPr>
      <w:rFonts w:eastAsia="Times New Roman" w:cs="Times New Roman"/>
      <w:lang w:eastAsia="en-US"/>
    </w:rPr>
  </w:style>
  <w:style w:type="paragraph" w:styleId="TOC6">
    <w:name w:val="toc 6"/>
    <w:basedOn w:val="Normal"/>
    <w:next w:val="Normal"/>
    <w:autoRedefine/>
    <w:uiPriority w:val="39"/>
    <w:unhideWhenUsed/>
    <w:rsid w:val="00D3437C"/>
    <w:rPr>
      <w:rFonts w:eastAsia="Times New Roman" w:cs="Times New Roman"/>
      <w:lang w:eastAsia="en-US"/>
    </w:rPr>
  </w:style>
  <w:style w:type="paragraph" w:styleId="TOC7">
    <w:name w:val="toc 7"/>
    <w:basedOn w:val="Normal"/>
    <w:next w:val="Normal"/>
    <w:autoRedefine/>
    <w:uiPriority w:val="39"/>
    <w:unhideWhenUsed/>
    <w:rsid w:val="00D3437C"/>
    <w:rPr>
      <w:rFonts w:eastAsia="Times New Roman" w:cs="Times New Roman"/>
      <w:lang w:eastAsia="en-US"/>
    </w:rPr>
  </w:style>
  <w:style w:type="paragraph" w:styleId="TOC8">
    <w:name w:val="toc 8"/>
    <w:basedOn w:val="Normal"/>
    <w:next w:val="Normal"/>
    <w:autoRedefine/>
    <w:uiPriority w:val="39"/>
    <w:unhideWhenUsed/>
    <w:rsid w:val="00D3437C"/>
    <w:rPr>
      <w:rFonts w:eastAsia="Times New Roman" w:cs="Times New Roman"/>
      <w:lang w:eastAsia="en-US"/>
    </w:rPr>
  </w:style>
  <w:style w:type="paragraph" w:styleId="TOC9">
    <w:name w:val="toc 9"/>
    <w:basedOn w:val="Normal"/>
    <w:next w:val="Normal"/>
    <w:autoRedefine/>
    <w:uiPriority w:val="39"/>
    <w:unhideWhenUsed/>
    <w:rsid w:val="00D3437C"/>
    <w:rPr>
      <w:rFonts w:eastAsia="Times New Roman" w:cs="Times New Roman"/>
      <w:lang w:eastAsia="en-US"/>
    </w:rPr>
  </w:style>
  <w:style w:type="paragraph" w:styleId="DocumentMap">
    <w:name w:val="Document Map"/>
    <w:basedOn w:val="Normal"/>
    <w:link w:val="DocumentMapChar"/>
    <w:uiPriority w:val="99"/>
    <w:semiHidden/>
    <w:unhideWhenUsed/>
    <w:rsid w:val="00D3437C"/>
    <w:rPr>
      <w:rFonts w:ascii="Times New Roman" w:eastAsia="Times New Roman" w:hAnsi="Times New Roman" w:cs="Times New Roman"/>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27DBC"/>
    <w:rPr>
      <w:sz w:val="20"/>
      <w:szCs w:val="20"/>
    </w:rPr>
  </w:style>
  <w:style w:type="table" w:styleId="PlainTable2">
    <w:name w:val="Plain Table 2"/>
    <w:basedOn w:val="TableNormal"/>
    <w:uiPriority w:val="42"/>
    <w:rsid w:val="00396E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rganization">
    <w:name w:val="Organization"/>
    <w:basedOn w:val="Normal"/>
    <w:unhideWhenUsed/>
    <w:qFormat/>
    <w:rsid w:val="00615697"/>
    <w:pPr>
      <w:tabs>
        <w:tab w:val="left" w:pos="2448"/>
      </w:tabs>
      <w:spacing w:after="240"/>
      <w:jc w:val="center"/>
    </w:pPr>
    <w:rPr>
      <w:rFonts w:eastAsia="Times New Roman" w:cs="Times New Roman"/>
      <w:b/>
      <w:sz w:val="28"/>
      <w:szCs w:val="24"/>
      <w:lang w:val="en-US" w:eastAsia="en-US"/>
    </w:rPr>
  </w:style>
  <w:style w:type="character" w:styleId="PlaceholderText">
    <w:name w:val="Placeholder Text"/>
    <w:basedOn w:val="DefaultParagraphFont"/>
    <w:uiPriority w:val="99"/>
    <w:semiHidden/>
    <w:rsid w:val="00615697"/>
    <w:rPr>
      <w:color w:val="808080"/>
    </w:rPr>
  </w:style>
  <w:style w:type="character" w:styleId="UnresolvedMention">
    <w:name w:val="Unresolved Mention"/>
    <w:basedOn w:val="DefaultParagraphFont"/>
    <w:uiPriority w:val="99"/>
    <w:rsid w:val="00B93729"/>
    <w:rPr>
      <w:color w:val="605E5C"/>
      <w:shd w:val="clear" w:color="auto" w:fill="E1DFDD"/>
    </w:rPr>
  </w:style>
  <w:style w:type="character" w:styleId="FollowedHyperlink">
    <w:name w:val="FollowedHyperlink"/>
    <w:basedOn w:val="DefaultParagraphFont"/>
    <w:uiPriority w:val="99"/>
    <w:semiHidden/>
    <w:unhideWhenUsed/>
    <w:rsid w:val="001E0D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www.fundingcentre.com.au/grant/home" TargetMode="External"/><Relationship Id="rId26" Type="http://schemas.openxmlformats.org/officeDocument/2006/relationships/hyperlink" Target="http://www.gemlocal.com" TargetMode="External"/><Relationship Id="rId3" Type="http://schemas.openxmlformats.org/officeDocument/2006/relationships/customXml" Target="../customXml/item3.xml"/><Relationship Id="rId21" Type="http://schemas.openxmlformats.org/officeDocument/2006/relationships/hyperlink" Target="http://www.frrr.org.au/grant_calendar.ph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grants.gov.au" TargetMode="External"/><Relationship Id="rId25" Type="http://schemas.openxmlformats.org/officeDocument/2006/relationships/hyperlink" Target="http://www.hepburn.vic.gov.au" TargetMode="External"/><Relationship Id="rId2" Type="http://schemas.openxmlformats.org/officeDocument/2006/relationships/customXml" Target="../customXml/item2.xml"/><Relationship Id="rId16" Type="http://schemas.openxmlformats.org/officeDocument/2006/relationships/hyperlink" Target="http://www.communitygrants.gov.au/" TargetMode="External"/><Relationship Id="rId20" Type="http://schemas.openxmlformats.org/officeDocument/2006/relationships/hyperlink" Target="http://www.regionalarts.com.au/regional-arts-fun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rporate.visitvictoria.com/events/regional-events/regional-events-fund"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rts.gov.au/funding-and-support/festivals-australia" TargetMode="External"/><Relationship Id="rId28" Type="http://schemas.openxmlformats.org/officeDocument/2006/relationships/hyperlink" Target="http://www.gogetfunding.com/" TargetMode="External"/><Relationship Id="rId10" Type="http://schemas.openxmlformats.org/officeDocument/2006/relationships/footnotes" Target="footnotes.xml"/><Relationship Id="rId19" Type="http://schemas.openxmlformats.org/officeDocument/2006/relationships/hyperlink" Target="http://www.australiacouncil.gov.au/funding"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ausport.gov.au/ais/grants_and_funding" TargetMode="External"/><Relationship Id="rId27" Type="http://schemas.openxmlformats.org/officeDocument/2006/relationships/hyperlink" Target="http://www.pozible.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007E15-73F2-4E7A-AB38-4DC7B1E0E3AD}">
  <ds:schemaRefs>
    <ds:schemaRef ds:uri="http://schemas.openxmlformats.org/officeDocument/2006/bibliography"/>
  </ds:schemaRefs>
</ds:datastoreItem>
</file>

<file path=customXml/itemProps3.xml><?xml version="1.0" encoding="utf-8"?>
<ds:datastoreItem xmlns:ds="http://schemas.openxmlformats.org/officeDocument/2006/customXml" ds:itemID="{09D8D587-F98B-43EE-BB30-4A62F51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E078D-C240-4EA9-9690-D7DD44B7DE71}">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5.xml><?xml version="1.0" encoding="utf-8"?>
<ds:datastoreItem xmlns:ds="http://schemas.openxmlformats.org/officeDocument/2006/customXml" ds:itemID="{DB6C8EF9-4C5B-4429-9646-DE3D04961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APPROVALS AND LICENCES REQUIRED FOR EVENTS</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OPPORTUNITIES FOR EVENTS</dc:title>
  <dc:subject>Event/Festival Name</dc:subject>
  <dc:creator>Lianne Stanton</dc:creator>
  <cp:lastModifiedBy>Amelia Bolton</cp:lastModifiedBy>
  <cp:revision>48</cp:revision>
  <cp:lastPrinted>2023-06-20T02:49:00Z</cp:lastPrinted>
  <dcterms:created xsi:type="dcterms:W3CDTF">2023-06-07T05:10:00Z</dcterms:created>
  <dcterms:modified xsi:type="dcterms:W3CDTF">2023-08-15T06:49:00Z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y fmtid="{D5CDD505-2E9C-101B-9397-08002B2CF9AE}" pid="4" name="MediaServiceImageTags">
    <vt:lpwstr/>
  </property>
  <property fmtid="{D5CDD505-2E9C-101B-9397-08002B2CF9AE}" pid="5" name="MSIP_Label_4a11d662-cc91-469c-9b2f-13db5ce70d45_Enabled">
    <vt:lpwstr>true</vt:lpwstr>
  </property>
  <property fmtid="{D5CDD505-2E9C-101B-9397-08002B2CF9AE}" pid="6" name="MSIP_Label_4a11d662-cc91-469c-9b2f-13db5ce70d45_SetDate">
    <vt:lpwstr>2023-03-20T06:05:36Z</vt:lpwstr>
  </property>
  <property fmtid="{D5CDD505-2E9C-101B-9397-08002B2CF9AE}" pid="7" name="MSIP_Label_4a11d662-cc91-469c-9b2f-13db5ce70d45_Method">
    <vt:lpwstr>Standard</vt:lpwstr>
  </property>
  <property fmtid="{D5CDD505-2E9C-101B-9397-08002B2CF9AE}" pid="8" name="MSIP_Label_4a11d662-cc91-469c-9b2f-13db5ce70d45_Name">
    <vt:lpwstr>defa4170-0d19-0005-0004-bc88714345d2</vt:lpwstr>
  </property>
  <property fmtid="{D5CDD505-2E9C-101B-9397-08002B2CF9AE}" pid="9" name="MSIP_Label_4a11d662-cc91-469c-9b2f-13db5ce70d45_SiteId">
    <vt:lpwstr>361019c8-30cb-47f3-ac67-570cb31d3e91</vt:lpwstr>
  </property>
  <property fmtid="{D5CDD505-2E9C-101B-9397-08002B2CF9AE}" pid="10" name="MSIP_Label_4a11d662-cc91-469c-9b2f-13db5ce70d45_ActionId">
    <vt:lpwstr>f4d5c077-ca28-4816-aaf0-6cb370c7ca2a</vt:lpwstr>
  </property>
  <property fmtid="{D5CDD505-2E9C-101B-9397-08002B2CF9AE}" pid="11" name="MSIP_Label_4a11d662-cc91-469c-9b2f-13db5ce70d45_ContentBits">
    <vt:lpwstr>0</vt:lpwstr>
  </property>
</Properties>
</file>